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EC8C6" w14:textId="33FBF9E2" w:rsidR="00554034" w:rsidRPr="0044785C" w:rsidRDefault="00412C51" w:rsidP="00F56DB7">
      <w:pPr>
        <w:keepNext/>
        <w:spacing w:before="240" w:after="120" w:line="240" w:lineRule="atLeast"/>
        <w:ind w:left="426"/>
        <w:jc w:val="both"/>
        <w:outlineLvl w:val="1"/>
        <w:rPr>
          <w:b/>
          <w:caps/>
          <w:szCs w:val="20"/>
          <w:lang w:eastAsia="x-none"/>
        </w:rPr>
      </w:pPr>
      <w:r>
        <w:rPr>
          <w:b/>
          <w:caps/>
          <w:noProof/>
          <w:szCs w:val="20"/>
          <w:lang w:eastAsia="x-none"/>
        </w:rPr>
        <w:drawing>
          <wp:anchor distT="0" distB="0" distL="114300" distR="114300" simplePos="0" relativeHeight="251658240" behindDoc="1" locked="0" layoutInCell="1" allowOverlap="1" wp14:anchorId="1391FE1C" wp14:editId="14831D3E">
            <wp:simplePos x="0" y="0"/>
            <wp:positionH relativeFrom="margin">
              <wp:posOffset>-838834</wp:posOffset>
            </wp:positionH>
            <wp:positionV relativeFrom="margin">
              <wp:posOffset>-84455</wp:posOffset>
            </wp:positionV>
            <wp:extent cx="1028700" cy="7310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6" cy="73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034" w:rsidRPr="006A606E">
        <w:rPr>
          <w:b/>
          <w:caps/>
          <w:szCs w:val="20"/>
          <w:lang w:eastAsia="x-none"/>
        </w:rPr>
        <w:t xml:space="preserve">акт СООТВЕТСТВИЯ спортивного сооружения требованиям Регламента </w:t>
      </w:r>
      <w:r w:rsidR="00F56DB7" w:rsidRPr="00F56DB7">
        <w:rPr>
          <w:b/>
          <w:caps/>
          <w:szCs w:val="20"/>
          <w:lang w:eastAsia="x-none"/>
        </w:rPr>
        <w:t>Первенства России по баскетболу среди юниоров до 21 года сезон</w:t>
      </w:r>
      <w:r w:rsidR="00F56DB7">
        <w:rPr>
          <w:b/>
          <w:caps/>
          <w:szCs w:val="20"/>
          <w:lang w:eastAsia="x-none"/>
        </w:rPr>
        <w:t xml:space="preserve"> 202</w:t>
      </w:r>
      <w:r w:rsidR="0044785C" w:rsidRPr="0044785C">
        <w:rPr>
          <w:b/>
          <w:caps/>
          <w:szCs w:val="20"/>
          <w:lang w:eastAsia="x-none"/>
        </w:rPr>
        <w:t>3</w:t>
      </w:r>
      <w:r w:rsidR="00F56DB7">
        <w:rPr>
          <w:b/>
          <w:caps/>
          <w:szCs w:val="20"/>
          <w:lang w:eastAsia="x-none"/>
        </w:rPr>
        <w:t>-202</w:t>
      </w:r>
      <w:r w:rsidR="0044785C" w:rsidRPr="0044785C">
        <w:rPr>
          <w:b/>
          <w:caps/>
          <w:szCs w:val="20"/>
          <w:lang w:eastAsia="x-none"/>
        </w:rPr>
        <w:t>4</w:t>
      </w:r>
    </w:p>
    <w:p w14:paraId="229938B6" w14:textId="0A497C5B" w:rsidR="00554034" w:rsidRDefault="00554034" w:rsidP="00554034">
      <w:pPr>
        <w:suppressAutoHyphens/>
        <w:spacing w:after="200"/>
        <w:ind w:left="-709"/>
        <w:rPr>
          <w:rFonts w:eastAsia="Calibri"/>
          <w:lang w:eastAsia="ar-SA"/>
        </w:rPr>
      </w:pPr>
      <w:r w:rsidRPr="00DB2141">
        <w:rPr>
          <w:rFonts w:eastAsia="Calibri"/>
          <w:lang w:eastAsia="ar-SA"/>
        </w:rPr>
        <w:t xml:space="preserve">г. _________________________________                                      </w:t>
      </w:r>
      <w:proofErr w:type="gramStart"/>
      <w:r w:rsidRPr="00DB2141">
        <w:rPr>
          <w:rFonts w:eastAsia="Calibri"/>
          <w:lang w:eastAsia="ar-SA"/>
        </w:rPr>
        <w:t xml:space="preserve">   «</w:t>
      </w:r>
      <w:proofErr w:type="gramEnd"/>
      <w:r w:rsidRPr="00DB2141">
        <w:rPr>
          <w:rFonts w:eastAsia="Calibri"/>
          <w:lang w:eastAsia="ar-SA"/>
        </w:rPr>
        <w:t>____»________________202</w:t>
      </w:r>
      <w:r w:rsidR="0044785C">
        <w:rPr>
          <w:rFonts w:eastAsia="Calibri"/>
          <w:lang w:val="en-US" w:eastAsia="ar-SA"/>
        </w:rPr>
        <w:t>3</w:t>
      </w:r>
      <w:r w:rsidRPr="00DB2141">
        <w:rPr>
          <w:rFonts w:eastAsia="Calibri"/>
          <w:lang w:eastAsia="ar-SA"/>
        </w:rPr>
        <w:t xml:space="preserve"> г.</w:t>
      </w:r>
    </w:p>
    <w:p w14:paraId="6B215D5B" w14:textId="77777777" w:rsidR="00554034" w:rsidRPr="00DB2141" w:rsidRDefault="00554034" w:rsidP="00554034">
      <w:pPr>
        <w:suppressAutoHyphens/>
        <w:spacing w:after="200"/>
        <w:ind w:left="-709"/>
        <w:rPr>
          <w:rFonts w:eastAsia="Calibri"/>
          <w:lang w:eastAsia="ar-SA"/>
        </w:rPr>
      </w:pPr>
    </w:p>
    <w:p w14:paraId="7A075195" w14:textId="04161008" w:rsidR="00554034" w:rsidRPr="00F56DB7" w:rsidRDefault="00554034" w:rsidP="00554034">
      <w:pPr>
        <w:suppressAutoHyphens/>
        <w:spacing w:after="200"/>
        <w:ind w:left="-709"/>
        <w:rPr>
          <w:rFonts w:eastAsia="Calibri"/>
          <w:i/>
          <w:lang w:eastAsia="ar-SA"/>
        </w:rPr>
      </w:pPr>
      <w:r w:rsidRPr="00DB2141">
        <w:rPr>
          <w:rFonts w:eastAsia="Calibri"/>
          <w:b/>
          <w:bCs/>
          <w:lang w:eastAsia="ar-SA"/>
        </w:rPr>
        <w:t>Баскетбольный клуб (полное наименование юридического лица)</w:t>
      </w:r>
      <w:r w:rsidRPr="00DB2141">
        <w:rPr>
          <w:rFonts w:eastAsia="Calibri"/>
          <w:lang w:eastAsia="ar-SA"/>
        </w:rPr>
        <w:t>:</w:t>
      </w:r>
      <w:r>
        <w:rPr>
          <w:rFonts w:eastAsia="Calibri"/>
          <w:i/>
          <w:lang w:eastAsia="ar-SA"/>
        </w:rPr>
        <w:t xml:space="preserve"> </w:t>
      </w:r>
      <w:r w:rsidRPr="00554034">
        <w:rPr>
          <w:rFonts w:eastAsia="Calibri"/>
          <w:b/>
          <w:bCs/>
          <w:lang w:eastAsia="ar-SA"/>
        </w:rPr>
        <w:t>__________________</w:t>
      </w:r>
      <w:r>
        <w:rPr>
          <w:rFonts w:eastAsia="Calibri"/>
          <w:b/>
          <w:bCs/>
          <w:lang w:eastAsia="ar-SA"/>
        </w:rPr>
        <w:t>__________________________________________________________________</w:t>
      </w:r>
    </w:p>
    <w:p w14:paraId="05D1C621" w14:textId="77777777" w:rsidR="00554034" w:rsidRPr="00DB2141" w:rsidRDefault="00554034" w:rsidP="00554034">
      <w:pPr>
        <w:suppressAutoHyphens/>
        <w:spacing w:after="200"/>
        <w:ind w:left="-709"/>
        <w:rPr>
          <w:rFonts w:eastAsia="Calibri"/>
          <w:b/>
          <w:bCs/>
          <w:lang w:eastAsia="ar-SA"/>
        </w:rPr>
      </w:pPr>
      <w:r w:rsidRPr="00DB2141">
        <w:rPr>
          <w:rFonts w:eastAsia="Calibri"/>
          <w:b/>
          <w:bCs/>
          <w:lang w:eastAsia="ar-SA"/>
        </w:rPr>
        <w:t>Баскетбольная команда (название команды</w:t>
      </w:r>
      <w:proofErr w:type="gramStart"/>
      <w:r w:rsidRPr="00DB2141">
        <w:rPr>
          <w:rFonts w:eastAsia="Calibri"/>
          <w:b/>
          <w:bCs/>
          <w:lang w:eastAsia="ar-SA"/>
        </w:rPr>
        <w:t>):_</w:t>
      </w:r>
      <w:proofErr w:type="gramEnd"/>
      <w:r w:rsidRPr="00DB2141">
        <w:rPr>
          <w:rFonts w:eastAsia="Calibri"/>
          <w:b/>
          <w:bCs/>
          <w:lang w:eastAsia="ar-SA"/>
        </w:rPr>
        <w:t>_________________________________________</w:t>
      </w:r>
    </w:p>
    <w:p w14:paraId="5BAAA359" w14:textId="77777777" w:rsidR="00554034" w:rsidRPr="006A606E" w:rsidRDefault="00554034" w:rsidP="00554034">
      <w:pPr>
        <w:suppressAutoHyphens/>
        <w:spacing w:after="200"/>
        <w:ind w:left="-709"/>
        <w:rPr>
          <w:rFonts w:eastAsia="Calibri"/>
          <w:lang w:eastAsia="ar-SA"/>
        </w:rPr>
      </w:pPr>
      <w:r w:rsidRPr="006A606E">
        <w:rPr>
          <w:rFonts w:eastAsia="Calibri"/>
          <w:b/>
          <w:bCs/>
          <w:lang w:eastAsia="ar-SA"/>
        </w:rPr>
        <w:t>Спортивное сооружение</w:t>
      </w:r>
      <w:r w:rsidRPr="006A606E">
        <w:rPr>
          <w:rFonts w:eastAsia="Calibri"/>
          <w:lang w:eastAsia="ar-SA"/>
        </w:rPr>
        <w:t xml:space="preserve"> </w:t>
      </w:r>
      <w:r w:rsidRPr="006A606E">
        <w:rPr>
          <w:rFonts w:eastAsia="Calibri"/>
          <w:b/>
          <w:lang w:eastAsia="ar-SA"/>
        </w:rPr>
        <w:t>(основное/резервное</w:t>
      </w:r>
      <w:proofErr w:type="gramStart"/>
      <w:r w:rsidRPr="006A606E">
        <w:rPr>
          <w:rFonts w:eastAsia="Calibri"/>
          <w:b/>
          <w:lang w:eastAsia="ar-SA"/>
        </w:rPr>
        <w:t>):</w:t>
      </w:r>
      <w:r w:rsidRPr="006A606E">
        <w:rPr>
          <w:rFonts w:eastAsia="Calibri"/>
          <w:lang w:eastAsia="ar-SA"/>
        </w:rPr>
        <w:t>_</w:t>
      </w:r>
      <w:proofErr w:type="gramEnd"/>
      <w:r w:rsidRPr="006A606E">
        <w:rPr>
          <w:rFonts w:eastAsia="Calibri"/>
          <w:lang w:eastAsia="ar-SA"/>
        </w:rPr>
        <w:t>________________________________________</w:t>
      </w:r>
    </w:p>
    <w:p w14:paraId="3C49727C" w14:textId="32713D23" w:rsidR="00554034" w:rsidRPr="006A606E" w:rsidRDefault="00554034" w:rsidP="00554034">
      <w:pPr>
        <w:suppressAutoHyphens/>
        <w:spacing w:after="200"/>
        <w:ind w:left="-709"/>
        <w:rPr>
          <w:rFonts w:eastAsia="Calibri"/>
          <w:lang w:eastAsia="ar-SA"/>
        </w:rPr>
      </w:pPr>
      <w:r w:rsidRPr="006A606E">
        <w:rPr>
          <w:rFonts w:eastAsia="Calibri"/>
          <w:lang w:eastAsia="ar-SA"/>
        </w:rPr>
        <w:t>Адрес: ____________________________________________________________________________</w:t>
      </w:r>
      <w:r>
        <w:rPr>
          <w:rFonts w:eastAsia="Calibri"/>
          <w:lang w:eastAsia="ar-SA"/>
        </w:rPr>
        <w:t>_</w:t>
      </w:r>
    </w:p>
    <w:p w14:paraId="68B9E120" w14:textId="4C47616E" w:rsidR="00554034" w:rsidRPr="006A606E" w:rsidRDefault="00554034" w:rsidP="00554034">
      <w:pPr>
        <w:suppressAutoHyphens/>
        <w:spacing w:after="200"/>
        <w:ind w:left="-709"/>
        <w:rPr>
          <w:rFonts w:eastAsia="Calibri"/>
          <w:lang w:eastAsia="ar-SA"/>
        </w:rPr>
      </w:pPr>
      <w:r w:rsidRPr="006A606E">
        <w:rPr>
          <w:rFonts w:eastAsia="Calibri"/>
          <w:lang w:eastAsia="ar-SA"/>
        </w:rPr>
        <w:t>Владелец: _______________________________________________________________________</w:t>
      </w:r>
      <w:r>
        <w:rPr>
          <w:rFonts w:eastAsia="Calibri"/>
          <w:lang w:eastAsia="ar-SA"/>
        </w:rPr>
        <w:t>____</w:t>
      </w:r>
    </w:p>
    <w:p w14:paraId="3DFE7FE9" w14:textId="6409EB37" w:rsidR="00554034" w:rsidRPr="006A606E" w:rsidRDefault="00554034" w:rsidP="00554034">
      <w:pPr>
        <w:suppressAutoHyphens/>
        <w:spacing w:after="200"/>
        <w:ind w:left="-709"/>
        <w:rPr>
          <w:rFonts w:eastAsia="Calibri"/>
          <w:lang w:eastAsia="ar-SA"/>
        </w:rPr>
      </w:pPr>
      <w:r w:rsidRPr="006A606E">
        <w:rPr>
          <w:rFonts w:eastAsia="Calibri"/>
          <w:lang w:eastAsia="ar-SA"/>
        </w:rPr>
        <w:t>Основание для использования Клубом спортивного сооружения (документ, его номер, дата подписания, срок действия): ___</w:t>
      </w:r>
      <w:r w:rsidR="00F56DB7">
        <w:rPr>
          <w:rFonts w:eastAsia="Calibri"/>
          <w:lang w:eastAsia="ar-SA"/>
        </w:rPr>
        <w:t>_____________</w:t>
      </w:r>
      <w:r w:rsidRPr="006A606E">
        <w:rPr>
          <w:rFonts w:eastAsia="Calibri"/>
          <w:lang w:eastAsia="ar-SA"/>
        </w:rPr>
        <w:t>____________________________________________</w:t>
      </w:r>
    </w:p>
    <w:p w14:paraId="677DEE13" w14:textId="4B6C9573" w:rsidR="00554034" w:rsidRPr="006A606E" w:rsidRDefault="00554034" w:rsidP="00554034">
      <w:pPr>
        <w:suppressAutoHyphens/>
        <w:spacing w:after="200"/>
        <w:ind w:left="-709"/>
        <w:rPr>
          <w:rFonts w:eastAsia="Calibri"/>
          <w:lang w:eastAsia="ar-SA"/>
        </w:rPr>
      </w:pPr>
      <w:r w:rsidRPr="006A606E">
        <w:rPr>
          <w:rFonts w:eastAsia="Calibri"/>
          <w:lang w:eastAsia="ar-SA"/>
        </w:rPr>
        <w:t xml:space="preserve">Год ввода в </w:t>
      </w:r>
      <w:r w:rsidR="00F56DB7" w:rsidRPr="006A606E">
        <w:rPr>
          <w:rFonts w:eastAsia="Calibri"/>
          <w:lang w:eastAsia="ar-SA"/>
        </w:rPr>
        <w:t xml:space="preserve">эксплуатацию: </w:t>
      </w:r>
      <w:r w:rsidRPr="006A606E">
        <w:rPr>
          <w:rFonts w:eastAsia="Calibri"/>
          <w:lang w:eastAsia="ar-SA"/>
        </w:rPr>
        <w:t>__</w:t>
      </w:r>
      <w:r w:rsidR="00F56DB7">
        <w:rPr>
          <w:rFonts w:eastAsia="Calibri"/>
          <w:lang w:eastAsia="ar-SA"/>
        </w:rPr>
        <w:t>_</w:t>
      </w:r>
      <w:r w:rsidRPr="006A606E">
        <w:rPr>
          <w:rFonts w:eastAsia="Calibri"/>
          <w:lang w:eastAsia="ar-SA"/>
        </w:rPr>
        <w:t>_______________________________________</w:t>
      </w:r>
      <w:r>
        <w:rPr>
          <w:rFonts w:eastAsia="Calibri"/>
          <w:lang w:eastAsia="ar-SA"/>
        </w:rPr>
        <w:t>___________________</w:t>
      </w:r>
    </w:p>
    <w:p w14:paraId="65234656" w14:textId="1DB1518C" w:rsidR="00554034" w:rsidRPr="006A606E" w:rsidRDefault="00554034" w:rsidP="00554034">
      <w:pPr>
        <w:suppressAutoHyphens/>
        <w:spacing w:after="200"/>
        <w:ind w:left="-709"/>
        <w:rPr>
          <w:rFonts w:eastAsia="Calibri"/>
          <w:lang w:eastAsia="ar-SA"/>
        </w:rPr>
      </w:pPr>
      <w:r w:rsidRPr="006A606E">
        <w:rPr>
          <w:rFonts w:eastAsia="Calibri"/>
          <w:lang w:eastAsia="ar-SA"/>
        </w:rPr>
        <w:t>Дата капитального ремонта: ________________________________________</w:t>
      </w:r>
      <w:r>
        <w:rPr>
          <w:rFonts w:eastAsia="Calibri"/>
          <w:lang w:eastAsia="ar-SA"/>
        </w:rPr>
        <w:t>____________________</w:t>
      </w:r>
    </w:p>
    <w:tbl>
      <w:tblPr>
        <w:tblStyle w:val="1"/>
        <w:tblW w:w="1063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554"/>
      </w:tblGrid>
      <w:tr w:rsidR="00554034" w:rsidRPr="006A606E" w14:paraId="585952A4" w14:textId="77777777" w:rsidTr="00F56DB7">
        <w:tc>
          <w:tcPr>
            <w:tcW w:w="567" w:type="dxa"/>
          </w:tcPr>
          <w:p w14:paraId="154E3F9D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1</w:t>
            </w:r>
          </w:p>
        </w:tc>
        <w:tc>
          <w:tcPr>
            <w:tcW w:w="7513" w:type="dxa"/>
          </w:tcPr>
          <w:p w14:paraId="75EB32DD" w14:textId="77777777" w:rsidR="00554034" w:rsidRPr="006A606E" w:rsidRDefault="00554034" w:rsidP="00A82328">
            <w:pPr>
              <w:suppressAutoHyphens/>
              <w:spacing w:after="200" w:line="276" w:lineRule="auto"/>
              <w:ind w:left="10" w:hanging="10"/>
              <w:jc w:val="both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Количество зрительских мест.</w:t>
            </w:r>
          </w:p>
        </w:tc>
        <w:tc>
          <w:tcPr>
            <w:tcW w:w="2554" w:type="dxa"/>
          </w:tcPr>
          <w:p w14:paraId="5B0B3767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___________</w:t>
            </w:r>
          </w:p>
        </w:tc>
      </w:tr>
      <w:tr w:rsidR="00554034" w:rsidRPr="006A606E" w14:paraId="7D8FFD4C" w14:textId="77777777" w:rsidTr="00F56DB7">
        <w:tc>
          <w:tcPr>
            <w:tcW w:w="567" w:type="dxa"/>
          </w:tcPr>
          <w:p w14:paraId="75C450D1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2</w:t>
            </w:r>
          </w:p>
        </w:tc>
        <w:tc>
          <w:tcPr>
            <w:tcW w:w="7513" w:type="dxa"/>
          </w:tcPr>
          <w:p w14:paraId="075D49B5" w14:textId="77777777" w:rsidR="00554034" w:rsidRPr="006A606E" w:rsidRDefault="00554034" w:rsidP="00A82328">
            <w:pPr>
              <w:suppressAutoHyphens/>
              <w:spacing w:after="200" w:line="276" w:lineRule="auto"/>
              <w:ind w:left="10" w:hanging="10"/>
              <w:jc w:val="both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Игровая площадка имеет размеры 28 м в длину х 15 м в ширину.</w:t>
            </w:r>
          </w:p>
        </w:tc>
        <w:tc>
          <w:tcPr>
            <w:tcW w:w="2554" w:type="dxa"/>
          </w:tcPr>
          <w:p w14:paraId="20E147E6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ДА / НЕТ</w:t>
            </w:r>
          </w:p>
        </w:tc>
      </w:tr>
      <w:tr w:rsidR="00554034" w:rsidRPr="006A606E" w14:paraId="051167EB" w14:textId="77777777" w:rsidTr="00F56DB7">
        <w:tc>
          <w:tcPr>
            <w:tcW w:w="567" w:type="dxa"/>
          </w:tcPr>
          <w:p w14:paraId="17F53609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3</w:t>
            </w:r>
          </w:p>
        </w:tc>
        <w:tc>
          <w:tcPr>
            <w:tcW w:w="7513" w:type="dxa"/>
          </w:tcPr>
          <w:p w14:paraId="3526C0A0" w14:textId="77777777" w:rsidR="00554034" w:rsidRPr="006A606E" w:rsidRDefault="00554034" w:rsidP="00A82328">
            <w:pPr>
              <w:suppressAutoHyphens/>
              <w:spacing w:after="200" w:line="276" w:lineRule="auto"/>
              <w:ind w:left="10" w:hanging="10"/>
              <w:jc w:val="both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</w:rPr>
              <w:t xml:space="preserve">Любые препятствия, включая скамейку </w:t>
            </w:r>
            <w:r>
              <w:rPr>
                <w:rFonts w:eastAsia="Calibri"/>
              </w:rPr>
              <w:t>команд</w:t>
            </w:r>
            <w:r w:rsidRPr="006A606E">
              <w:rPr>
                <w:rFonts w:eastAsia="Calibri"/>
              </w:rPr>
              <w:t>, находятся на расстоянии не менее 2-х метров от игровой площадки.</w:t>
            </w:r>
          </w:p>
        </w:tc>
        <w:tc>
          <w:tcPr>
            <w:tcW w:w="2554" w:type="dxa"/>
          </w:tcPr>
          <w:p w14:paraId="2AB88D4C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ДА / НЕТ</w:t>
            </w:r>
          </w:p>
        </w:tc>
      </w:tr>
      <w:tr w:rsidR="00554034" w:rsidRPr="006A606E" w14:paraId="4802A917" w14:textId="77777777" w:rsidTr="00F56DB7">
        <w:tc>
          <w:tcPr>
            <w:tcW w:w="567" w:type="dxa"/>
          </w:tcPr>
          <w:p w14:paraId="07CC448B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4</w:t>
            </w:r>
          </w:p>
        </w:tc>
        <w:tc>
          <w:tcPr>
            <w:tcW w:w="7513" w:type="dxa"/>
          </w:tcPr>
          <w:p w14:paraId="426E3561" w14:textId="77777777" w:rsidR="00554034" w:rsidRPr="00DB2141" w:rsidRDefault="00554034" w:rsidP="00A82328">
            <w:pPr>
              <w:suppressAutoHyphens/>
              <w:spacing w:after="200" w:line="276" w:lineRule="auto"/>
              <w:ind w:left="10" w:hanging="10"/>
              <w:jc w:val="both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Покрытие игровой площадки.</w:t>
            </w:r>
          </w:p>
          <w:p w14:paraId="19029C83" w14:textId="77777777" w:rsidR="00554034" w:rsidRPr="00DB2141" w:rsidRDefault="00554034" w:rsidP="00554034">
            <w:pPr>
              <w:pStyle w:val="a8"/>
              <w:numPr>
                <w:ilvl w:val="0"/>
                <w:numId w:val="13"/>
              </w:numPr>
              <w:suppressAutoHyphens/>
              <w:spacing w:after="200"/>
              <w:ind w:left="514" w:hanging="425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  <w:lang w:eastAsia="ar-SA"/>
              </w:rPr>
              <w:t>фирма производитель______________________________________</w:t>
            </w:r>
          </w:p>
          <w:p w14:paraId="143B1201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514" w:firstLine="0"/>
              <w:rPr>
                <w:rFonts w:eastAsia="Calibri" w:cs="Times New Roman"/>
                <w:lang w:eastAsia="ar-SA"/>
              </w:rPr>
            </w:pPr>
          </w:p>
          <w:p w14:paraId="392E5D9F" w14:textId="77777777" w:rsidR="00554034" w:rsidRPr="00DB2141" w:rsidRDefault="00554034" w:rsidP="00554034">
            <w:pPr>
              <w:pStyle w:val="a8"/>
              <w:numPr>
                <w:ilvl w:val="0"/>
                <w:numId w:val="13"/>
              </w:numPr>
              <w:suppressAutoHyphens/>
              <w:spacing w:after="200"/>
              <w:ind w:left="514" w:hanging="425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  <w:lang w:eastAsia="ar-SA"/>
              </w:rPr>
              <w:t>марка (модель) ___________________________________________</w:t>
            </w:r>
          </w:p>
          <w:p w14:paraId="42CA6B83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514" w:firstLine="0"/>
              <w:rPr>
                <w:rFonts w:eastAsia="Calibri" w:cs="Times New Roman"/>
                <w:lang w:eastAsia="ar-SA"/>
              </w:rPr>
            </w:pPr>
          </w:p>
          <w:p w14:paraId="6A8B56C1" w14:textId="77777777" w:rsidR="00554034" w:rsidRPr="00DB2141" w:rsidRDefault="00554034" w:rsidP="00554034">
            <w:pPr>
              <w:pStyle w:val="a8"/>
              <w:numPr>
                <w:ilvl w:val="0"/>
                <w:numId w:val="13"/>
              </w:numPr>
              <w:suppressAutoHyphens/>
              <w:spacing w:after="200"/>
              <w:ind w:left="514" w:hanging="425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  <w:lang w:eastAsia="ar-SA"/>
              </w:rPr>
              <w:t>год и месяц ввода в эксплуатацию____________________________</w:t>
            </w:r>
          </w:p>
          <w:p w14:paraId="7E8C25F7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514" w:firstLine="0"/>
              <w:rPr>
                <w:rFonts w:eastAsia="Calibri" w:cs="Times New Roman"/>
                <w:lang w:eastAsia="ar-SA"/>
              </w:rPr>
            </w:pPr>
          </w:p>
          <w:p w14:paraId="61997E99" w14:textId="77777777" w:rsidR="00554034" w:rsidRPr="00DB2141" w:rsidRDefault="00554034" w:rsidP="00554034">
            <w:pPr>
              <w:pStyle w:val="a8"/>
              <w:numPr>
                <w:ilvl w:val="0"/>
                <w:numId w:val="13"/>
              </w:numPr>
              <w:suppressAutoHyphens/>
              <w:spacing w:after="200"/>
              <w:ind w:left="514" w:hanging="425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  <w:lang w:eastAsia="ar-SA"/>
              </w:rPr>
              <w:t>год и месяц последнего ремонта______________________________</w:t>
            </w:r>
          </w:p>
          <w:p w14:paraId="589A95D0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514" w:firstLine="0"/>
              <w:rPr>
                <w:rFonts w:eastAsia="Calibri" w:cs="Times New Roman"/>
                <w:lang w:eastAsia="ar-SA"/>
              </w:rPr>
            </w:pPr>
          </w:p>
          <w:p w14:paraId="3D722B6C" w14:textId="77777777" w:rsidR="00554034" w:rsidRPr="00DB2141" w:rsidRDefault="00554034" w:rsidP="00554034">
            <w:pPr>
              <w:pStyle w:val="a8"/>
              <w:numPr>
                <w:ilvl w:val="0"/>
                <w:numId w:val="13"/>
              </w:numPr>
              <w:suppressAutoHyphens/>
              <w:spacing w:after="200"/>
              <w:ind w:left="514" w:hanging="425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  <w:lang w:eastAsia="ar-SA"/>
              </w:rPr>
              <w:t>общий размер покрытия____________________________________</w:t>
            </w:r>
          </w:p>
        </w:tc>
        <w:tc>
          <w:tcPr>
            <w:tcW w:w="2554" w:type="dxa"/>
          </w:tcPr>
          <w:p w14:paraId="5FF8A66C" w14:textId="77777777" w:rsidR="00554034" w:rsidRPr="00DB2141" w:rsidRDefault="00554034" w:rsidP="00A82328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Стационарное/</w:t>
            </w:r>
          </w:p>
          <w:p w14:paraId="6115756B" w14:textId="77777777" w:rsidR="00554034" w:rsidRPr="00DB2141" w:rsidRDefault="00554034" w:rsidP="00A82328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сборно-разборное</w:t>
            </w:r>
          </w:p>
          <w:p w14:paraId="0F467133" w14:textId="77777777" w:rsidR="00554034" w:rsidRPr="00DB2141" w:rsidRDefault="00554034" w:rsidP="00A82328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</w:p>
          <w:p w14:paraId="1C717783" w14:textId="77777777" w:rsidR="00554034" w:rsidRPr="00DB2141" w:rsidRDefault="00554034" w:rsidP="00A82328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</w:p>
        </w:tc>
      </w:tr>
      <w:tr w:rsidR="00554034" w:rsidRPr="006A606E" w14:paraId="1B86DB3D" w14:textId="77777777" w:rsidTr="00F56DB7">
        <w:tc>
          <w:tcPr>
            <w:tcW w:w="567" w:type="dxa"/>
          </w:tcPr>
          <w:p w14:paraId="291DC2A8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5</w:t>
            </w:r>
          </w:p>
        </w:tc>
        <w:tc>
          <w:tcPr>
            <w:tcW w:w="7513" w:type="dxa"/>
          </w:tcPr>
          <w:p w14:paraId="75C15EB3" w14:textId="77777777" w:rsidR="00554034" w:rsidRPr="00DB2141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 xml:space="preserve">Разметка игровой площадки соответствует Официальным Правилам баскетбола ФИБА. </w:t>
            </w:r>
            <w:r w:rsidRPr="00DB2141">
              <w:rPr>
                <w:rFonts w:eastAsia="Calibri"/>
              </w:rPr>
              <w:t>Линии разметки игровой площадки одного цвета, нанесены краской белого или другого контрастирующего цвета шириной 5 см.</w:t>
            </w:r>
          </w:p>
        </w:tc>
        <w:tc>
          <w:tcPr>
            <w:tcW w:w="2554" w:type="dxa"/>
          </w:tcPr>
          <w:p w14:paraId="165AF7A9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  <w:p w14:paraId="3ADBC0F9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</w:tc>
      </w:tr>
      <w:tr w:rsidR="00554034" w:rsidRPr="006A606E" w14:paraId="3CF51194" w14:textId="77777777" w:rsidTr="00F56DB7">
        <w:tc>
          <w:tcPr>
            <w:tcW w:w="567" w:type="dxa"/>
          </w:tcPr>
          <w:p w14:paraId="1F957147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6</w:t>
            </w:r>
          </w:p>
        </w:tc>
        <w:tc>
          <w:tcPr>
            <w:tcW w:w="7513" w:type="dxa"/>
          </w:tcPr>
          <w:p w14:paraId="43277A86" w14:textId="77777777" w:rsidR="00554034" w:rsidRPr="00DB2141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На игровой площадке нанесена дополнительная ограничивающая линия резко контрастирующего цвета, имеющая ширину не менее 2х метров.</w:t>
            </w:r>
          </w:p>
        </w:tc>
        <w:tc>
          <w:tcPr>
            <w:tcW w:w="2554" w:type="dxa"/>
          </w:tcPr>
          <w:p w14:paraId="5C943654" w14:textId="39813C71" w:rsidR="00554034" w:rsidRPr="00DB2141" w:rsidRDefault="00F56DB7" w:rsidP="00F56DB7">
            <w:pPr>
              <w:suppressAutoHyphens/>
              <w:spacing w:after="200" w:line="276" w:lineRule="auto"/>
              <w:ind w:left="595" w:right="738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</w:t>
            </w:r>
            <w:r w:rsidRPr="00DB2141">
              <w:rPr>
                <w:rFonts w:eastAsia="Calibri"/>
                <w:lang w:val="en-US"/>
              </w:rPr>
              <w:t xml:space="preserve"> </w:t>
            </w:r>
            <w:r w:rsidRPr="00DB2141">
              <w:rPr>
                <w:rFonts w:eastAsia="Calibri"/>
              </w:rPr>
              <w:t>/ НЕТ</w:t>
            </w:r>
          </w:p>
        </w:tc>
      </w:tr>
      <w:tr w:rsidR="00554034" w:rsidRPr="006A606E" w14:paraId="1B0FD0DC" w14:textId="77777777" w:rsidTr="00F56DB7">
        <w:tc>
          <w:tcPr>
            <w:tcW w:w="567" w:type="dxa"/>
          </w:tcPr>
          <w:p w14:paraId="20B0252C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7</w:t>
            </w:r>
          </w:p>
        </w:tc>
        <w:tc>
          <w:tcPr>
            <w:tcW w:w="7513" w:type="dxa"/>
          </w:tcPr>
          <w:p w14:paraId="208ECAA0" w14:textId="06BDD3A3" w:rsidR="00554034" w:rsidRPr="00DB2141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 xml:space="preserve">Игровая площадка равномерно и достаточно освещена – </w:t>
            </w:r>
            <w:r w:rsidR="00412C51">
              <w:rPr>
                <w:rFonts w:eastAsia="Calibri"/>
              </w:rPr>
              <w:t>1500</w:t>
            </w:r>
            <w:r w:rsidRPr="00DB2141">
              <w:rPr>
                <w:rFonts w:eastAsia="Calibri"/>
              </w:rPr>
              <w:t xml:space="preserve"> - 2</w:t>
            </w:r>
            <w:r w:rsidR="00412C51">
              <w:rPr>
                <w:rFonts w:eastAsia="Calibri"/>
              </w:rPr>
              <w:t>0</w:t>
            </w:r>
            <w:r w:rsidRPr="00DB2141">
              <w:rPr>
                <w:rFonts w:eastAsia="Calibri"/>
              </w:rPr>
              <w:t>00 люкс.</w:t>
            </w:r>
          </w:p>
        </w:tc>
        <w:tc>
          <w:tcPr>
            <w:tcW w:w="2554" w:type="dxa"/>
          </w:tcPr>
          <w:p w14:paraId="21001419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</w:t>
            </w:r>
            <w:r w:rsidRPr="00DB2141">
              <w:rPr>
                <w:rFonts w:eastAsia="Calibri"/>
                <w:lang w:val="en-US"/>
              </w:rPr>
              <w:t xml:space="preserve"> </w:t>
            </w:r>
            <w:r w:rsidRPr="00DB2141">
              <w:rPr>
                <w:rFonts w:eastAsia="Calibri"/>
              </w:rPr>
              <w:t>/ НЕТ</w:t>
            </w:r>
          </w:p>
        </w:tc>
      </w:tr>
      <w:tr w:rsidR="00554034" w:rsidRPr="006A606E" w14:paraId="22832CF7" w14:textId="77777777" w:rsidTr="00F56DB7">
        <w:trPr>
          <w:trHeight w:val="487"/>
        </w:trPr>
        <w:tc>
          <w:tcPr>
            <w:tcW w:w="567" w:type="dxa"/>
          </w:tcPr>
          <w:p w14:paraId="48CC503A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8</w:t>
            </w:r>
          </w:p>
        </w:tc>
        <w:tc>
          <w:tcPr>
            <w:tcW w:w="7513" w:type="dxa"/>
          </w:tcPr>
          <w:p w14:paraId="612EA5C6" w14:textId="77777777" w:rsidR="00554034" w:rsidRPr="00DB2141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DB2141">
              <w:t>Наличие автономной системы питания для освещения.</w:t>
            </w:r>
          </w:p>
        </w:tc>
        <w:tc>
          <w:tcPr>
            <w:tcW w:w="2554" w:type="dxa"/>
          </w:tcPr>
          <w:p w14:paraId="559A7B90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</w:t>
            </w:r>
            <w:r w:rsidRPr="00DB2141">
              <w:rPr>
                <w:rFonts w:eastAsia="Calibri"/>
                <w:lang w:val="en-US"/>
              </w:rPr>
              <w:t xml:space="preserve"> </w:t>
            </w:r>
            <w:r w:rsidRPr="00DB2141">
              <w:rPr>
                <w:rFonts w:eastAsia="Calibri"/>
              </w:rPr>
              <w:t>/</w:t>
            </w:r>
            <w:r w:rsidRPr="00DB2141">
              <w:rPr>
                <w:rFonts w:eastAsia="Calibri"/>
                <w:lang w:val="en-US"/>
              </w:rPr>
              <w:t xml:space="preserve"> </w:t>
            </w:r>
            <w:r w:rsidRPr="00DB2141">
              <w:rPr>
                <w:rFonts w:eastAsia="Calibri"/>
              </w:rPr>
              <w:t>НЕТ</w:t>
            </w:r>
          </w:p>
        </w:tc>
      </w:tr>
      <w:tr w:rsidR="00554034" w:rsidRPr="006A606E" w14:paraId="650B4F65" w14:textId="77777777" w:rsidTr="00F56DB7">
        <w:tc>
          <w:tcPr>
            <w:tcW w:w="567" w:type="dxa"/>
          </w:tcPr>
          <w:p w14:paraId="1D60B78E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9</w:t>
            </w:r>
          </w:p>
        </w:tc>
        <w:tc>
          <w:tcPr>
            <w:tcW w:w="7513" w:type="dxa"/>
          </w:tcPr>
          <w:p w14:paraId="226E826D" w14:textId="77777777" w:rsidR="00554034" w:rsidRPr="00DB2141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DB2141">
              <w:t>Высота потолка или расстояние до нижней преграды над поверхностью площадки должны быть минимум 7 метро</w:t>
            </w:r>
            <w:r w:rsidRPr="00DB2141">
              <w:rPr>
                <w:sz w:val="23"/>
                <w:szCs w:val="23"/>
              </w:rPr>
              <w:t>в.</w:t>
            </w:r>
          </w:p>
        </w:tc>
        <w:tc>
          <w:tcPr>
            <w:tcW w:w="2554" w:type="dxa"/>
          </w:tcPr>
          <w:p w14:paraId="048E6026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</w:t>
            </w:r>
            <w:r w:rsidRPr="00DB2141">
              <w:rPr>
                <w:rFonts w:eastAsia="Calibri"/>
                <w:lang w:val="en-US"/>
              </w:rPr>
              <w:t xml:space="preserve"> </w:t>
            </w:r>
            <w:r w:rsidRPr="00DB2141">
              <w:rPr>
                <w:rFonts w:eastAsia="Calibri"/>
              </w:rPr>
              <w:t>НЕТ</w:t>
            </w:r>
          </w:p>
        </w:tc>
      </w:tr>
      <w:tr w:rsidR="00554034" w:rsidRPr="006A606E" w14:paraId="3339694B" w14:textId="77777777" w:rsidTr="00F56DB7">
        <w:tc>
          <w:tcPr>
            <w:tcW w:w="567" w:type="dxa"/>
          </w:tcPr>
          <w:p w14:paraId="7DF1BB5E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lastRenderedPageBreak/>
              <w:t>10</w:t>
            </w:r>
          </w:p>
        </w:tc>
        <w:tc>
          <w:tcPr>
            <w:tcW w:w="7513" w:type="dxa"/>
          </w:tcPr>
          <w:p w14:paraId="3DADF1A5" w14:textId="77777777" w:rsidR="00554034" w:rsidRPr="006A606E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6A606E">
              <w:rPr>
                <w:rFonts w:eastAsia="Calibri"/>
              </w:rPr>
              <w:t xml:space="preserve">В спортсооружении присутствуют термометр, </w:t>
            </w:r>
            <w:proofErr w:type="spellStart"/>
            <w:r w:rsidRPr="006A606E">
              <w:rPr>
                <w:rFonts w:eastAsia="Calibri"/>
              </w:rPr>
              <w:t>люксометр</w:t>
            </w:r>
            <w:proofErr w:type="spellEnd"/>
            <w:r w:rsidRPr="006A606E">
              <w:rPr>
                <w:rFonts w:eastAsia="Calibri"/>
              </w:rPr>
              <w:t>, гигрометр, манометр.</w:t>
            </w:r>
          </w:p>
        </w:tc>
        <w:tc>
          <w:tcPr>
            <w:tcW w:w="2554" w:type="dxa"/>
          </w:tcPr>
          <w:p w14:paraId="551C2161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6A606E">
              <w:rPr>
                <w:rFonts w:eastAsia="Calibri"/>
              </w:rPr>
              <w:t>ДА</w:t>
            </w:r>
            <w:r w:rsidRPr="006A606E">
              <w:rPr>
                <w:rFonts w:eastAsia="Calibri"/>
                <w:lang w:val="en-US"/>
              </w:rPr>
              <w:t xml:space="preserve"> </w:t>
            </w:r>
            <w:r w:rsidRPr="006A606E">
              <w:rPr>
                <w:rFonts w:eastAsia="Calibri"/>
              </w:rPr>
              <w:t>/ НЕТ</w:t>
            </w:r>
          </w:p>
        </w:tc>
      </w:tr>
      <w:tr w:rsidR="00554034" w:rsidRPr="006A606E" w14:paraId="42527130" w14:textId="77777777" w:rsidTr="00F56DB7">
        <w:tc>
          <w:tcPr>
            <w:tcW w:w="567" w:type="dxa"/>
          </w:tcPr>
          <w:p w14:paraId="3C894108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11</w:t>
            </w:r>
          </w:p>
        </w:tc>
        <w:tc>
          <w:tcPr>
            <w:tcW w:w="7513" w:type="dxa"/>
          </w:tcPr>
          <w:p w14:paraId="7890A120" w14:textId="77777777" w:rsidR="00554034" w:rsidRPr="00DB2141" w:rsidRDefault="00554034" w:rsidP="00A82328">
            <w:pPr>
              <w:suppressAutoHyphens/>
              <w:spacing w:after="200" w:line="276" w:lineRule="auto"/>
              <w:ind w:left="13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Опоры, поддерживающие щит, имеют крепления, исключающие любые их перемещение под действием нагрузок во время игры и соответствуют требованиям Официальных Правила баскетбола ФИБА – Баскетбольное оборудование.</w:t>
            </w:r>
          </w:p>
          <w:p w14:paraId="5F8244EE" w14:textId="77777777" w:rsidR="00554034" w:rsidRPr="00DB2141" w:rsidRDefault="00554034" w:rsidP="00554034">
            <w:pPr>
              <w:pStyle w:val="a8"/>
              <w:numPr>
                <w:ilvl w:val="0"/>
                <w:numId w:val="12"/>
              </w:numPr>
              <w:suppressAutoHyphens/>
              <w:spacing w:after="200"/>
              <w:ind w:left="514" w:hanging="425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</w:rPr>
              <w:t>количество_______________________________________________</w:t>
            </w:r>
          </w:p>
          <w:p w14:paraId="239B457D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514" w:firstLine="0"/>
              <w:rPr>
                <w:rFonts w:eastAsia="Calibri" w:cs="Times New Roman"/>
                <w:lang w:eastAsia="ar-SA"/>
              </w:rPr>
            </w:pPr>
          </w:p>
          <w:p w14:paraId="16C59CE3" w14:textId="77777777" w:rsidR="00554034" w:rsidRPr="00DB2141" w:rsidRDefault="00554034" w:rsidP="00554034">
            <w:pPr>
              <w:pStyle w:val="a8"/>
              <w:numPr>
                <w:ilvl w:val="0"/>
                <w:numId w:val="12"/>
              </w:numPr>
              <w:suppressAutoHyphens/>
              <w:spacing w:after="200"/>
              <w:ind w:left="514" w:hanging="425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  <w:lang w:eastAsia="ar-SA"/>
              </w:rPr>
              <w:t>фирма производитель______________________________________</w:t>
            </w:r>
          </w:p>
          <w:p w14:paraId="36206717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514" w:firstLine="0"/>
              <w:rPr>
                <w:rFonts w:eastAsia="Calibri" w:cs="Times New Roman"/>
                <w:lang w:eastAsia="ar-SA"/>
              </w:rPr>
            </w:pPr>
          </w:p>
          <w:p w14:paraId="141FA0CB" w14:textId="77777777" w:rsidR="00554034" w:rsidRPr="00DB2141" w:rsidRDefault="00554034" w:rsidP="00554034">
            <w:pPr>
              <w:pStyle w:val="a8"/>
              <w:numPr>
                <w:ilvl w:val="0"/>
                <w:numId w:val="12"/>
              </w:numPr>
              <w:suppressAutoHyphens/>
              <w:spacing w:after="200"/>
              <w:ind w:left="514" w:hanging="425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  <w:lang w:eastAsia="ar-SA"/>
              </w:rPr>
              <w:t>марка (модель) ___________________________________________</w:t>
            </w:r>
          </w:p>
          <w:p w14:paraId="1C685182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514" w:firstLine="0"/>
              <w:rPr>
                <w:rFonts w:eastAsia="Calibri" w:cs="Times New Roman"/>
                <w:lang w:eastAsia="ar-SA"/>
              </w:rPr>
            </w:pPr>
          </w:p>
          <w:p w14:paraId="690B9FD2" w14:textId="77777777" w:rsidR="00554034" w:rsidRPr="00DB2141" w:rsidRDefault="00554034" w:rsidP="00554034">
            <w:pPr>
              <w:pStyle w:val="a8"/>
              <w:numPr>
                <w:ilvl w:val="0"/>
                <w:numId w:val="12"/>
              </w:numPr>
              <w:suppressAutoHyphens/>
              <w:spacing w:after="200"/>
              <w:ind w:left="514" w:hanging="425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год и месяц ввода в эксплуатацию____________________________</w:t>
            </w:r>
          </w:p>
        </w:tc>
        <w:tc>
          <w:tcPr>
            <w:tcW w:w="2554" w:type="dxa"/>
          </w:tcPr>
          <w:p w14:paraId="7DFF32F2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554034" w:rsidRPr="006A606E" w14:paraId="37DB79B9" w14:textId="77777777" w:rsidTr="00F56DB7">
        <w:tc>
          <w:tcPr>
            <w:tcW w:w="567" w:type="dxa"/>
          </w:tcPr>
          <w:p w14:paraId="6FCD2144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12</w:t>
            </w:r>
          </w:p>
        </w:tc>
        <w:tc>
          <w:tcPr>
            <w:tcW w:w="7513" w:type="dxa"/>
          </w:tcPr>
          <w:p w14:paraId="2B821DF3" w14:textId="77777777" w:rsidR="00554034" w:rsidRPr="006A606E" w:rsidRDefault="00554034" w:rsidP="00A82328">
            <w:pPr>
              <w:jc w:val="both"/>
              <w:rPr>
                <w:rFonts w:eastAsia="Calibri"/>
              </w:rPr>
            </w:pPr>
            <w:r w:rsidRPr="006A606E">
              <w:rPr>
                <w:rFonts w:eastAsia="Calibri"/>
              </w:rPr>
              <w:t>Обивка опоры, поддерживающие щит, находится не ближе 2-х метров от внешнего края лицевой линии.</w:t>
            </w:r>
          </w:p>
          <w:p w14:paraId="39C3AAA6" w14:textId="77777777" w:rsidR="00554034" w:rsidRPr="006A606E" w:rsidRDefault="00554034" w:rsidP="00A82328">
            <w:pPr>
              <w:jc w:val="both"/>
              <w:rPr>
                <w:rFonts w:eastAsia="Calibri"/>
              </w:rPr>
            </w:pPr>
          </w:p>
        </w:tc>
        <w:tc>
          <w:tcPr>
            <w:tcW w:w="2554" w:type="dxa"/>
          </w:tcPr>
          <w:p w14:paraId="22768510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554034" w:rsidRPr="006A606E" w14:paraId="35EA08FF" w14:textId="77777777" w:rsidTr="00F56DB7">
        <w:tc>
          <w:tcPr>
            <w:tcW w:w="567" w:type="dxa"/>
          </w:tcPr>
          <w:p w14:paraId="79D98FE9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13</w:t>
            </w:r>
          </w:p>
        </w:tc>
        <w:tc>
          <w:tcPr>
            <w:tcW w:w="7513" w:type="dxa"/>
          </w:tcPr>
          <w:p w14:paraId="2A72D874" w14:textId="77777777" w:rsidR="00554034" w:rsidRPr="006A606E" w:rsidRDefault="00554034" w:rsidP="00A82328">
            <w:pPr>
              <w:suppressAutoHyphens/>
              <w:spacing w:after="200" w:line="276" w:lineRule="auto"/>
              <w:ind w:left="13"/>
              <w:jc w:val="both"/>
              <w:rPr>
                <w:rFonts w:eastAsia="Calibri"/>
              </w:rPr>
            </w:pPr>
            <w:r w:rsidRPr="006A606E">
              <w:rPr>
                <w:rFonts w:eastAsia="Calibri"/>
              </w:rPr>
              <w:t>Щит и опора щита покрыты обивкой.</w:t>
            </w:r>
          </w:p>
        </w:tc>
        <w:tc>
          <w:tcPr>
            <w:tcW w:w="2554" w:type="dxa"/>
          </w:tcPr>
          <w:p w14:paraId="12E6A8E5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554034" w:rsidRPr="006A606E" w14:paraId="7B581B6C" w14:textId="77777777" w:rsidTr="00F56DB7">
        <w:tc>
          <w:tcPr>
            <w:tcW w:w="567" w:type="dxa"/>
          </w:tcPr>
          <w:p w14:paraId="6E67F421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14</w:t>
            </w:r>
          </w:p>
        </w:tc>
        <w:tc>
          <w:tcPr>
            <w:tcW w:w="7513" w:type="dxa"/>
          </w:tcPr>
          <w:p w14:paraId="250D797F" w14:textId="77777777" w:rsidR="00554034" w:rsidRPr="00DB2141" w:rsidRDefault="00554034" w:rsidP="00A82328">
            <w:pPr>
              <w:suppressAutoHyphens/>
              <w:spacing w:after="200" w:line="276" w:lineRule="auto"/>
              <w:ind w:left="13"/>
              <w:jc w:val="both"/>
            </w:pPr>
            <w:r w:rsidRPr="00DB2141">
              <w:rPr>
                <w:rFonts w:eastAsia="Calibri"/>
              </w:rPr>
              <w:t xml:space="preserve">Щиты изготовлены из монолитного закаленного небьющегося куска стекла, имеющего безопасную структуру </w:t>
            </w:r>
            <w:r w:rsidRPr="00DB2141">
              <w:t>(не образующую при разрушении острых осколков)</w:t>
            </w:r>
            <w:r w:rsidRPr="00DB2141">
              <w:rPr>
                <w:rFonts w:eastAsia="Calibri"/>
              </w:rPr>
              <w:t xml:space="preserve">, обрамлённого в жёсткую металлическую раму, и имеют размеры </w:t>
            </w:r>
            <w:r w:rsidRPr="00DB2141">
              <w:t xml:space="preserve">1800 мм (+ максимум 30 мм) х 1050 мм (+ максимум 20 мм), </w:t>
            </w:r>
            <w:r w:rsidRPr="00DB2141">
              <w:rPr>
                <w:rFonts w:eastAsia="Calibri"/>
              </w:rPr>
              <w:t>соответствуют требованиям Официальных Правила баскетбола ФИБА – Баскетбольное оборудование.</w:t>
            </w:r>
          </w:p>
          <w:p w14:paraId="10FAB902" w14:textId="77777777" w:rsidR="00554034" w:rsidRPr="00DB2141" w:rsidRDefault="00554034" w:rsidP="00554034">
            <w:pPr>
              <w:pStyle w:val="a8"/>
              <w:numPr>
                <w:ilvl w:val="0"/>
                <w:numId w:val="2"/>
              </w:numPr>
              <w:suppressAutoHyphens/>
              <w:spacing w:after="200"/>
              <w:ind w:left="372" w:hanging="372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t>количество_______________________________________________</w:t>
            </w:r>
          </w:p>
          <w:p w14:paraId="7D983A38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372" w:hanging="372"/>
              <w:rPr>
                <w:rFonts w:eastAsia="Calibri" w:cs="Times New Roman"/>
              </w:rPr>
            </w:pPr>
          </w:p>
          <w:p w14:paraId="53FE74E6" w14:textId="77777777" w:rsidR="00554034" w:rsidRPr="00DB2141" w:rsidRDefault="00554034" w:rsidP="00554034">
            <w:pPr>
              <w:pStyle w:val="a8"/>
              <w:numPr>
                <w:ilvl w:val="0"/>
                <w:numId w:val="2"/>
              </w:numPr>
              <w:suppressAutoHyphens/>
              <w:spacing w:after="200"/>
              <w:ind w:left="372" w:hanging="372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фирма производитель_______________________________________</w:t>
            </w:r>
          </w:p>
          <w:p w14:paraId="63D76D73" w14:textId="77777777" w:rsidR="00554034" w:rsidRPr="00DB2141" w:rsidRDefault="00554034" w:rsidP="00A82328">
            <w:pPr>
              <w:pStyle w:val="a8"/>
              <w:ind w:left="372" w:hanging="372"/>
              <w:rPr>
                <w:rFonts w:eastAsia="Calibri" w:cs="Times New Roman"/>
              </w:rPr>
            </w:pPr>
          </w:p>
          <w:p w14:paraId="5A8EC312" w14:textId="77777777" w:rsidR="00554034" w:rsidRPr="00DB2141" w:rsidRDefault="00554034" w:rsidP="00554034">
            <w:pPr>
              <w:pStyle w:val="a8"/>
              <w:numPr>
                <w:ilvl w:val="0"/>
                <w:numId w:val="2"/>
              </w:numPr>
              <w:suppressAutoHyphens/>
              <w:spacing w:after="200"/>
              <w:ind w:left="372" w:hanging="372"/>
              <w:rPr>
                <w:rFonts w:eastAsia="Calibri" w:cs="Times New Roman"/>
                <w:lang w:eastAsia="ar-SA"/>
              </w:rPr>
            </w:pPr>
            <w:r w:rsidRPr="00DB2141">
              <w:rPr>
                <w:rFonts w:eastAsia="Calibri" w:cs="Times New Roman"/>
                <w:lang w:eastAsia="ar-SA"/>
              </w:rPr>
              <w:t>марка (модель) ____________________________________________</w:t>
            </w:r>
          </w:p>
          <w:p w14:paraId="31DE71C4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372" w:hanging="372"/>
              <w:rPr>
                <w:rFonts w:eastAsia="Calibri" w:cs="Times New Roman"/>
              </w:rPr>
            </w:pPr>
          </w:p>
          <w:p w14:paraId="3DBF3914" w14:textId="77777777" w:rsidR="00554034" w:rsidRPr="00DB2141" w:rsidRDefault="00554034" w:rsidP="00554034">
            <w:pPr>
              <w:pStyle w:val="a8"/>
              <w:numPr>
                <w:ilvl w:val="0"/>
                <w:numId w:val="2"/>
              </w:numPr>
              <w:suppressAutoHyphens/>
              <w:spacing w:after="200"/>
              <w:ind w:left="372" w:hanging="372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год и месяц ввода в эксплуатацию____________________________</w:t>
            </w:r>
          </w:p>
        </w:tc>
        <w:tc>
          <w:tcPr>
            <w:tcW w:w="2554" w:type="dxa"/>
          </w:tcPr>
          <w:p w14:paraId="6BFD9C0A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554034" w:rsidRPr="006A606E" w14:paraId="686DB5A1" w14:textId="77777777" w:rsidTr="00F56DB7">
        <w:tc>
          <w:tcPr>
            <w:tcW w:w="567" w:type="dxa"/>
          </w:tcPr>
          <w:p w14:paraId="7E20FEBC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15</w:t>
            </w:r>
          </w:p>
        </w:tc>
        <w:tc>
          <w:tcPr>
            <w:tcW w:w="7513" w:type="dxa"/>
          </w:tcPr>
          <w:p w14:paraId="52D95FEB" w14:textId="77777777" w:rsidR="00554034" w:rsidRPr="00DB2141" w:rsidRDefault="00554034" w:rsidP="00A82328">
            <w:pPr>
              <w:spacing w:after="20" w:line="276" w:lineRule="auto"/>
              <w:ind w:left="95"/>
              <w:jc w:val="both"/>
            </w:pPr>
            <w:r w:rsidRPr="00DB2141">
              <w:t>Щит, по его периметру, оснащен световыми устройствами, прикрепленными к внутренним границам щитов и загорающимися красным цветом, когда звучит сигнал игровых часов об окончании четверти.</w:t>
            </w:r>
          </w:p>
          <w:p w14:paraId="78418A51" w14:textId="77777777" w:rsidR="00554034" w:rsidRPr="00DB2141" w:rsidRDefault="00554034" w:rsidP="00A82328">
            <w:pPr>
              <w:spacing w:after="20" w:line="276" w:lineRule="auto"/>
              <w:ind w:left="95"/>
              <w:jc w:val="both"/>
            </w:pPr>
            <w:r w:rsidRPr="00DB2141">
              <w:t>Щит оборудован световым устройством, прикрепленным вверху щита и загорающимся желтым светом, когда звучит сигнал таймера для броска.</w:t>
            </w:r>
          </w:p>
          <w:p w14:paraId="05643E5D" w14:textId="77777777" w:rsidR="00554034" w:rsidRPr="00DB2141" w:rsidRDefault="00554034" w:rsidP="00A82328">
            <w:pPr>
              <w:spacing w:after="20" w:line="276" w:lineRule="auto"/>
              <w:ind w:left="95"/>
              <w:jc w:val="both"/>
              <w:rPr>
                <w:rFonts w:eastAsia="Calibri"/>
              </w:rPr>
            </w:pPr>
          </w:p>
        </w:tc>
        <w:tc>
          <w:tcPr>
            <w:tcW w:w="2554" w:type="dxa"/>
          </w:tcPr>
          <w:p w14:paraId="71B92FDA" w14:textId="77777777" w:rsidR="00554034" w:rsidRPr="00DB2141" w:rsidRDefault="00554034" w:rsidP="00A82328">
            <w:pPr>
              <w:suppressAutoHyphens/>
              <w:spacing w:after="200" w:line="276" w:lineRule="auto"/>
              <w:ind w:left="-926" w:firstLine="682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554034" w:rsidRPr="006A606E" w14:paraId="37EC72CC" w14:textId="77777777" w:rsidTr="00F56DB7">
        <w:tc>
          <w:tcPr>
            <w:tcW w:w="567" w:type="dxa"/>
          </w:tcPr>
          <w:p w14:paraId="53DDD002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16</w:t>
            </w:r>
          </w:p>
        </w:tc>
        <w:tc>
          <w:tcPr>
            <w:tcW w:w="7513" w:type="dxa"/>
          </w:tcPr>
          <w:p w14:paraId="7F81B37D" w14:textId="77777777" w:rsidR="00554034" w:rsidRPr="00DB2141" w:rsidRDefault="00554034" w:rsidP="00A82328">
            <w:pPr>
              <w:suppressAutoHyphens/>
              <w:spacing w:after="20" w:line="276" w:lineRule="auto"/>
              <w:ind w:left="13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Кольца изготовлены из твёрдой стали и соответствуют требованиям Официальных Правила баскетбола ФИБА – Баскетбольное оборудование.</w:t>
            </w:r>
          </w:p>
          <w:p w14:paraId="2DCFCFA7" w14:textId="77777777" w:rsidR="00554034" w:rsidRPr="00DB2141" w:rsidRDefault="00554034" w:rsidP="00554034">
            <w:pPr>
              <w:pStyle w:val="a8"/>
              <w:numPr>
                <w:ilvl w:val="0"/>
                <w:numId w:val="3"/>
              </w:numPr>
              <w:suppressAutoHyphens/>
              <w:spacing w:after="20"/>
              <w:ind w:left="656" w:hanging="656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t>количество_______________________________________________</w:t>
            </w:r>
          </w:p>
          <w:p w14:paraId="185DFC48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"/>
              <w:ind w:left="656" w:hanging="656"/>
              <w:rPr>
                <w:rFonts w:eastAsia="Calibri" w:cs="Times New Roman"/>
              </w:rPr>
            </w:pPr>
          </w:p>
          <w:p w14:paraId="68A41BFD" w14:textId="77777777" w:rsidR="00554034" w:rsidRPr="00DB2141" w:rsidRDefault="00554034" w:rsidP="00554034">
            <w:pPr>
              <w:pStyle w:val="a8"/>
              <w:numPr>
                <w:ilvl w:val="0"/>
                <w:numId w:val="3"/>
              </w:numPr>
              <w:suppressAutoHyphens/>
              <w:spacing w:after="20"/>
              <w:ind w:left="656" w:hanging="656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фирма производитель_______________________________________</w:t>
            </w:r>
          </w:p>
          <w:p w14:paraId="7AD29DD6" w14:textId="77777777" w:rsidR="00554034" w:rsidRPr="00DB2141" w:rsidRDefault="00554034" w:rsidP="00A82328">
            <w:pPr>
              <w:pStyle w:val="a8"/>
              <w:ind w:left="656" w:hanging="656"/>
              <w:rPr>
                <w:rFonts w:eastAsia="Calibri" w:cs="Times New Roman"/>
                <w:lang w:eastAsia="ar-SA"/>
              </w:rPr>
            </w:pPr>
          </w:p>
          <w:p w14:paraId="7CFE0E47" w14:textId="77777777" w:rsidR="00554034" w:rsidRPr="00DB2141" w:rsidRDefault="00554034" w:rsidP="00554034">
            <w:pPr>
              <w:pStyle w:val="a8"/>
              <w:numPr>
                <w:ilvl w:val="0"/>
                <w:numId w:val="3"/>
              </w:numPr>
              <w:suppressAutoHyphens/>
              <w:spacing w:after="20"/>
              <w:ind w:left="656" w:hanging="656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марка (модель) ____________________________________________</w:t>
            </w:r>
          </w:p>
          <w:p w14:paraId="3976BD98" w14:textId="77777777" w:rsidR="00554034" w:rsidRPr="00DB2141" w:rsidRDefault="00554034" w:rsidP="00A82328">
            <w:pPr>
              <w:pStyle w:val="a8"/>
              <w:ind w:left="656" w:hanging="656"/>
              <w:rPr>
                <w:rFonts w:eastAsia="Calibri" w:cs="Times New Roman"/>
                <w:lang w:eastAsia="ar-SA"/>
              </w:rPr>
            </w:pPr>
          </w:p>
          <w:p w14:paraId="1B54372E" w14:textId="77777777" w:rsidR="00554034" w:rsidRPr="00DB2141" w:rsidRDefault="00554034" w:rsidP="00554034">
            <w:pPr>
              <w:pStyle w:val="a8"/>
              <w:numPr>
                <w:ilvl w:val="0"/>
                <w:numId w:val="3"/>
              </w:numPr>
              <w:suppressAutoHyphens/>
              <w:spacing w:after="20"/>
              <w:ind w:left="656" w:hanging="656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год и месяц ввода в эксплуатацию____________________________</w:t>
            </w:r>
          </w:p>
          <w:p w14:paraId="08D593B7" w14:textId="77777777" w:rsidR="00554034" w:rsidRPr="00DB2141" w:rsidRDefault="00554034" w:rsidP="00A82328">
            <w:pPr>
              <w:suppressAutoHyphens/>
              <w:spacing w:after="20" w:line="276" w:lineRule="auto"/>
              <w:ind w:left="13"/>
              <w:jc w:val="both"/>
              <w:rPr>
                <w:rFonts w:eastAsia="Calibri"/>
              </w:rPr>
            </w:pPr>
          </w:p>
        </w:tc>
        <w:tc>
          <w:tcPr>
            <w:tcW w:w="2554" w:type="dxa"/>
          </w:tcPr>
          <w:p w14:paraId="04908935" w14:textId="77777777" w:rsidR="00554034" w:rsidRPr="00DB2141" w:rsidRDefault="00554034" w:rsidP="00A82328">
            <w:pPr>
              <w:suppressAutoHyphens/>
              <w:spacing w:after="200" w:line="276" w:lineRule="auto"/>
              <w:ind w:left="-926" w:firstLine="682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554034" w:rsidRPr="006A606E" w14:paraId="0FB2A8B2" w14:textId="77777777" w:rsidTr="00F56DB7">
        <w:tc>
          <w:tcPr>
            <w:tcW w:w="567" w:type="dxa"/>
          </w:tcPr>
          <w:p w14:paraId="04FCCCF6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17</w:t>
            </w:r>
          </w:p>
        </w:tc>
        <w:tc>
          <w:tcPr>
            <w:tcW w:w="7513" w:type="dxa"/>
          </w:tcPr>
          <w:p w14:paraId="714FAC77" w14:textId="77777777" w:rsidR="00554034" w:rsidRPr="00DB2141" w:rsidRDefault="00554034" w:rsidP="00A82328">
            <w:pPr>
              <w:suppressAutoHyphens/>
              <w:spacing w:after="200" w:line="276" w:lineRule="auto"/>
              <w:ind w:left="13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Сетки изготовлены из белого шнура и соответствуют требованиям Официальных Правила баскетбола ФИБА – Баскетбольное оборудование.</w:t>
            </w:r>
          </w:p>
          <w:p w14:paraId="18984CCA" w14:textId="77777777" w:rsidR="00554034" w:rsidRPr="00DB2141" w:rsidRDefault="00554034" w:rsidP="00554034">
            <w:pPr>
              <w:pStyle w:val="a8"/>
              <w:numPr>
                <w:ilvl w:val="0"/>
                <w:numId w:val="4"/>
              </w:numPr>
              <w:suppressAutoHyphens/>
              <w:spacing w:after="200"/>
              <w:ind w:left="514" w:hanging="425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lastRenderedPageBreak/>
              <w:t>количество (включая запасные) ______________________________</w:t>
            </w:r>
          </w:p>
          <w:p w14:paraId="25C6A917" w14:textId="77777777" w:rsidR="00554034" w:rsidRPr="00DB2141" w:rsidRDefault="00554034" w:rsidP="00A82328">
            <w:pPr>
              <w:pStyle w:val="a8"/>
              <w:tabs>
                <w:tab w:val="clear" w:pos="360"/>
              </w:tabs>
              <w:suppressAutoHyphens/>
              <w:spacing w:after="200"/>
              <w:ind w:left="514" w:firstLine="0"/>
              <w:rPr>
                <w:rFonts w:eastAsia="Calibri" w:cs="Times New Roman"/>
              </w:rPr>
            </w:pPr>
          </w:p>
          <w:p w14:paraId="5151AAAD" w14:textId="77777777" w:rsidR="00554034" w:rsidRPr="00DB2141" w:rsidRDefault="00554034" w:rsidP="00554034">
            <w:pPr>
              <w:pStyle w:val="a8"/>
              <w:numPr>
                <w:ilvl w:val="0"/>
                <w:numId w:val="4"/>
              </w:numPr>
              <w:suppressAutoHyphens/>
              <w:spacing w:after="200"/>
              <w:ind w:left="514" w:hanging="425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фирма производитель_______________________________________</w:t>
            </w:r>
          </w:p>
          <w:p w14:paraId="450D8816" w14:textId="77777777" w:rsidR="00554034" w:rsidRPr="00DB2141" w:rsidRDefault="00554034" w:rsidP="00A82328">
            <w:pPr>
              <w:pStyle w:val="a8"/>
              <w:rPr>
                <w:rFonts w:eastAsia="Calibri" w:cs="Times New Roman"/>
                <w:lang w:eastAsia="ar-SA"/>
              </w:rPr>
            </w:pPr>
          </w:p>
          <w:p w14:paraId="332A9AA5" w14:textId="77777777" w:rsidR="00554034" w:rsidRPr="00DB2141" w:rsidRDefault="00554034" w:rsidP="00554034">
            <w:pPr>
              <w:pStyle w:val="a8"/>
              <w:numPr>
                <w:ilvl w:val="0"/>
                <w:numId w:val="4"/>
              </w:numPr>
              <w:suppressAutoHyphens/>
              <w:spacing w:after="200"/>
              <w:ind w:left="514" w:hanging="425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 xml:space="preserve"> марка (модель) ___________________________________________</w:t>
            </w:r>
          </w:p>
          <w:p w14:paraId="047B7FF1" w14:textId="77777777" w:rsidR="00554034" w:rsidRPr="00DB2141" w:rsidRDefault="00554034" w:rsidP="00A82328">
            <w:pPr>
              <w:pStyle w:val="a8"/>
              <w:rPr>
                <w:rFonts w:eastAsia="Calibri" w:cs="Times New Roman"/>
                <w:lang w:eastAsia="ar-SA"/>
              </w:rPr>
            </w:pPr>
          </w:p>
          <w:p w14:paraId="10E7E56B" w14:textId="77777777" w:rsidR="00554034" w:rsidRPr="00DB2141" w:rsidRDefault="00554034" w:rsidP="00554034">
            <w:pPr>
              <w:pStyle w:val="a8"/>
              <w:numPr>
                <w:ilvl w:val="0"/>
                <w:numId w:val="4"/>
              </w:numPr>
              <w:suppressAutoHyphens/>
              <w:spacing w:after="200"/>
              <w:ind w:left="514" w:hanging="425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 xml:space="preserve"> год и месяц ввода в эксплуатацию____________________________</w:t>
            </w:r>
          </w:p>
        </w:tc>
        <w:tc>
          <w:tcPr>
            <w:tcW w:w="2554" w:type="dxa"/>
          </w:tcPr>
          <w:p w14:paraId="2B58FB6F" w14:textId="77777777" w:rsidR="00554034" w:rsidRPr="00DB2141" w:rsidRDefault="00554034" w:rsidP="00A82328">
            <w:pPr>
              <w:suppressAutoHyphens/>
              <w:spacing w:after="200" w:line="276" w:lineRule="auto"/>
              <w:ind w:left="464" w:firstLine="142"/>
              <w:rPr>
                <w:rFonts w:eastAsia="Calibri"/>
              </w:rPr>
            </w:pPr>
            <w:r w:rsidRPr="00DB2141">
              <w:rPr>
                <w:rFonts w:eastAsia="Calibri"/>
              </w:rPr>
              <w:lastRenderedPageBreak/>
              <w:t>ДА / НЕТ</w:t>
            </w:r>
          </w:p>
        </w:tc>
      </w:tr>
      <w:tr w:rsidR="00554034" w:rsidRPr="006A606E" w14:paraId="46D4A2FA" w14:textId="77777777" w:rsidTr="00F56DB7">
        <w:trPr>
          <w:trHeight w:val="1525"/>
        </w:trPr>
        <w:tc>
          <w:tcPr>
            <w:tcW w:w="567" w:type="dxa"/>
          </w:tcPr>
          <w:p w14:paraId="53FE6032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18</w:t>
            </w:r>
          </w:p>
        </w:tc>
        <w:tc>
          <w:tcPr>
            <w:tcW w:w="7513" w:type="dxa"/>
          </w:tcPr>
          <w:p w14:paraId="60BD4C75" w14:textId="77777777" w:rsidR="00554034" w:rsidRPr="00DB2141" w:rsidRDefault="00554034" w:rsidP="00A82328">
            <w:pPr>
              <w:suppressAutoHyphens/>
              <w:spacing w:after="20" w:line="276" w:lineRule="auto"/>
              <w:ind w:left="13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 xml:space="preserve">Спортсооружение оборудовано </w:t>
            </w:r>
            <w:r w:rsidRPr="00DB2141">
              <w:t>минимум 1 (одной)</w:t>
            </w:r>
            <w:r w:rsidRPr="00DB2141">
              <w:rPr>
                <w:rFonts w:eastAsia="Calibri"/>
              </w:rPr>
              <w:t xml:space="preserve"> запасной опорой, поддерживающей щит и 1 (одним) щитом, полностью укомплектованные и готовые к быстрой замене повреждённого оборудования.</w:t>
            </w:r>
          </w:p>
          <w:p w14:paraId="592B0CBA" w14:textId="77777777" w:rsidR="00554034" w:rsidRPr="00DB2141" w:rsidRDefault="00554034" w:rsidP="00554034">
            <w:pPr>
              <w:pStyle w:val="a8"/>
              <w:numPr>
                <w:ilvl w:val="0"/>
                <w:numId w:val="4"/>
              </w:numPr>
              <w:suppressAutoHyphens/>
              <w:spacing w:before="0" w:after="20"/>
              <w:ind w:left="514" w:hanging="425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t>место расположения запасной опоры во время матча_______________________________________________________________________________________________________________</w:t>
            </w:r>
            <w:r>
              <w:rPr>
                <w:rFonts w:eastAsia="Calibri" w:cs="Times New Roman"/>
              </w:rPr>
              <w:t>__</w:t>
            </w:r>
          </w:p>
        </w:tc>
        <w:tc>
          <w:tcPr>
            <w:tcW w:w="2554" w:type="dxa"/>
          </w:tcPr>
          <w:p w14:paraId="63942ECF" w14:textId="77777777" w:rsidR="00554034" w:rsidRPr="00DB2141" w:rsidRDefault="00554034" w:rsidP="00A82328">
            <w:pPr>
              <w:suppressAutoHyphens/>
              <w:spacing w:after="200" w:line="276" w:lineRule="auto"/>
              <w:ind w:left="-926" w:firstLine="682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/НЕТ</w:t>
            </w:r>
          </w:p>
        </w:tc>
      </w:tr>
      <w:tr w:rsidR="00554034" w:rsidRPr="006A606E" w14:paraId="7EB5E3DC" w14:textId="77777777" w:rsidTr="00F56DB7">
        <w:trPr>
          <w:trHeight w:val="549"/>
        </w:trPr>
        <w:tc>
          <w:tcPr>
            <w:tcW w:w="567" w:type="dxa"/>
          </w:tcPr>
          <w:p w14:paraId="667D1A3F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19</w:t>
            </w:r>
          </w:p>
        </w:tc>
        <w:tc>
          <w:tcPr>
            <w:tcW w:w="7513" w:type="dxa"/>
          </w:tcPr>
          <w:p w14:paraId="6864E363" w14:textId="77777777" w:rsidR="00554034" w:rsidRPr="00DB2141" w:rsidRDefault="00554034" w:rsidP="00A82328">
            <w:pPr>
              <w:spacing w:after="20" w:line="276" w:lineRule="auto"/>
              <w:jc w:val="both"/>
            </w:pPr>
            <w:r w:rsidRPr="00DB2141">
              <w:t xml:space="preserve">В распоряжении Клуба-хозяина имеется все необходимые инструменты и персонал для быстрой замены (не более 30 минут) поврежденного оборудования, указанного в статье 13 Регламента. </w:t>
            </w:r>
          </w:p>
          <w:p w14:paraId="01743A84" w14:textId="77777777" w:rsidR="00554034" w:rsidRPr="00DB2141" w:rsidRDefault="00554034" w:rsidP="00A82328">
            <w:pPr>
              <w:spacing w:after="20" w:line="276" w:lineRule="auto"/>
              <w:jc w:val="both"/>
              <w:rPr>
                <w:rFonts w:eastAsia="Calibri"/>
              </w:rPr>
            </w:pPr>
          </w:p>
        </w:tc>
        <w:tc>
          <w:tcPr>
            <w:tcW w:w="2554" w:type="dxa"/>
          </w:tcPr>
          <w:p w14:paraId="62F57C7E" w14:textId="77777777" w:rsidR="00554034" w:rsidRPr="00DB2141" w:rsidRDefault="00554034" w:rsidP="00A82328">
            <w:pPr>
              <w:suppressAutoHyphens/>
              <w:spacing w:after="200" w:line="276" w:lineRule="auto"/>
              <w:ind w:left="-926" w:firstLine="682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/НЕТ</w:t>
            </w:r>
          </w:p>
        </w:tc>
      </w:tr>
      <w:tr w:rsidR="00554034" w:rsidRPr="006A606E" w14:paraId="6BA58A28" w14:textId="77777777" w:rsidTr="00F56DB7">
        <w:tc>
          <w:tcPr>
            <w:tcW w:w="567" w:type="dxa"/>
          </w:tcPr>
          <w:p w14:paraId="22F35E6B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20</w:t>
            </w:r>
          </w:p>
        </w:tc>
        <w:tc>
          <w:tcPr>
            <w:tcW w:w="7513" w:type="dxa"/>
          </w:tcPr>
          <w:p w14:paraId="6D79ED22" w14:textId="77777777" w:rsidR="00554034" w:rsidRPr="006A606E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6A606E">
              <w:rPr>
                <w:rFonts w:eastAsia="Calibri"/>
              </w:rPr>
              <w:t>Все ряды и посадочные места на трибунах для зрителей пронумерованы.</w:t>
            </w:r>
          </w:p>
        </w:tc>
        <w:tc>
          <w:tcPr>
            <w:tcW w:w="2554" w:type="dxa"/>
          </w:tcPr>
          <w:p w14:paraId="798B2F61" w14:textId="77777777" w:rsidR="00554034" w:rsidRPr="006A606E" w:rsidRDefault="00554034" w:rsidP="00A82328">
            <w:pPr>
              <w:suppressAutoHyphens/>
              <w:spacing w:after="200" w:line="276" w:lineRule="auto"/>
              <w:ind w:left="-926" w:firstLine="682"/>
              <w:jc w:val="center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554034" w:rsidRPr="006A606E" w14:paraId="235FF22A" w14:textId="77777777" w:rsidTr="00F56DB7">
        <w:tc>
          <w:tcPr>
            <w:tcW w:w="567" w:type="dxa"/>
          </w:tcPr>
          <w:p w14:paraId="48B20C5A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val="en-US" w:eastAsia="ar-SA"/>
              </w:rPr>
              <w:t>2</w:t>
            </w:r>
            <w:r w:rsidRPr="006A606E">
              <w:rPr>
                <w:rFonts w:eastAsia="Calibri"/>
                <w:lang w:eastAsia="ar-SA"/>
              </w:rPr>
              <w:t>1</w:t>
            </w:r>
          </w:p>
        </w:tc>
        <w:tc>
          <w:tcPr>
            <w:tcW w:w="7513" w:type="dxa"/>
          </w:tcPr>
          <w:p w14:paraId="7190C138" w14:textId="403A96AC" w:rsidR="00554034" w:rsidRPr="00DB2141" w:rsidRDefault="00554034" w:rsidP="00A82328">
            <w:pPr>
              <w:suppressAutoHyphens/>
              <w:spacing w:after="200" w:line="276" w:lineRule="auto"/>
              <w:ind w:left="13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Зрительские места находятся на расстоянии не менее 2-х метров от внешнего края ограничивающих линий игровой площадки.</w:t>
            </w:r>
          </w:p>
        </w:tc>
        <w:tc>
          <w:tcPr>
            <w:tcW w:w="2554" w:type="dxa"/>
          </w:tcPr>
          <w:p w14:paraId="59516A18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554034" w:rsidRPr="006A606E" w14:paraId="0A5594A4" w14:textId="77777777" w:rsidTr="00F56DB7">
        <w:tc>
          <w:tcPr>
            <w:tcW w:w="567" w:type="dxa"/>
          </w:tcPr>
          <w:p w14:paraId="32D9E7C3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val="en-US" w:eastAsia="ar-SA"/>
              </w:rPr>
              <w:t>2</w:t>
            </w:r>
            <w:r w:rsidRPr="006A606E">
              <w:rPr>
                <w:rFonts w:eastAsia="Calibri"/>
                <w:lang w:eastAsia="ar-SA"/>
              </w:rPr>
              <w:t>2</w:t>
            </w:r>
          </w:p>
        </w:tc>
        <w:tc>
          <w:tcPr>
            <w:tcW w:w="7513" w:type="dxa"/>
          </w:tcPr>
          <w:p w14:paraId="6C9CE7A6" w14:textId="77777777" w:rsidR="00554034" w:rsidRPr="00DB2141" w:rsidRDefault="00554034" w:rsidP="00A82328">
            <w:pPr>
              <w:suppressAutoHyphens/>
              <w:spacing w:after="200" w:line="276" w:lineRule="auto"/>
              <w:ind w:left="13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 xml:space="preserve">Судейский стол не менее 6-ти метров в длину и высотой 80 см расположен на возвышении не менее 20 см высотой. </w:t>
            </w:r>
            <w:r w:rsidRPr="00DB2141">
              <w:t>Судейский стол должен быть расположен таким образом, чтобы его центр по длинной стороне совпадает с центральной линией разметки игровой площадки.</w:t>
            </w:r>
          </w:p>
        </w:tc>
        <w:tc>
          <w:tcPr>
            <w:tcW w:w="2554" w:type="dxa"/>
          </w:tcPr>
          <w:p w14:paraId="5A6FB3E7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554034" w:rsidRPr="006A606E" w14:paraId="6ED680D3" w14:textId="77777777" w:rsidTr="00F56DB7">
        <w:tc>
          <w:tcPr>
            <w:tcW w:w="567" w:type="dxa"/>
          </w:tcPr>
          <w:p w14:paraId="10340463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val="en-US" w:eastAsia="ar-SA"/>
              </w:rPr>
              <w:t>2</w:t>
            </w:r>
            <w:r w:rsidRPr="006A606E">
              <w:rPr>
                <w:rFonts w:eastAsia="Calibri"/>
                <w:lang w:eastAsia="ar-SA"/>
              </w:rPr>
              <w:t>3</w:t>
            </w:r>
          </w:p>
        </w:tc>
        <w:tc>
          <w:tcPr>
            <w:tcW w:w="7513" w:type="dxa"/>
          </w:tcPr>
          <w:p w14:paraId="36991545" w14:textId="77777777" w:rsidR="00554034" w:rsidRPr="00DB2141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  <w:spacing w:val="-8"/>
              </w:rPr>
            </w:pPr>
            <w:r w:rsidRPr="00DB2141">
              <w:rPr>
                <w:rFonts w:eastAsia="Calibri"/>
              </w:rPr>
              <w:t>Зона скамеек команд располагается на стороне судейского стола и определена между 5-ти метровой линией и продолжением на 2 метра соответствующей лицевой линии.</w:t>
            </w:r>
          </w:p>
        </w:tc>
        <w:tc>
          <w:tcPr>
            <w:tcW w:w="2554" w:type="dxa"/>
          </w:tcPr>
          <w:p w14:paraId="29D1C099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554034" w:rsidRPr="006A606E" w14:paraId="46B81D54" w14:textId="77777777" w:rsidTr="00F56DB7">
        <w:trPr>
          <w:trHeight w:val="737"/>
        </w:trPr>
        <w:tc>
          <w:tcPr>
            <w:tcW w:w="567" w:type="dxa"/>
          </w:tcPr>
          <w:p w14:paraId="3619174A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val="en-US" w:eastAsia="ar-SA"/>
              </w:rPr>
              <w:t>2</w:t>
            </w:r>
            <w:r w:rsidRPr="006A606E">
              <w:rPr>
                <w:rFonts w:eastAsia="Calibri"/>
                <w:lang w:eastAsia="ar-SA"/>
              </w:rPr>
              <w:t>4</w:t>
            </w:r>
          </w:p>
        </w:tc>
        <w:tc>
          <w:tcPr>
            <w:tcW w:w="7513" w:type="dxa"/>
          </w:tcPr>
          <w:p w14:paraId="7B9F3670" w14:textId="77777777" w:rsidR="00554034" w:rsidRPr="00DB2141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В пределах зон скамеек команд располагаются кресла или скамейки со спинками не менее чем на 16 посадочных мест.</w:t>
            </w:r>
          </w:p>
        </w:tc>
        <w:tc>
          <w:tcPr>
            <w:tcW w:w="2554" w:type="dxa"/>
          </w:tcPr>
          <w:p w14:paraId="25F86E9C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  <w:lang w:eastAsia="ar-SA"/>
              </w:rPr>
              <w:t>ДА/ НЕТ</w:t>
            </w:r>
          </w:p>
        </w:tc>
      </w:tr>
      <w:tr w:rsidR="00554034" w:rsidRPr="006A606E" w14:paraId="6F482A4E" w14:textId="77777777" w:rsidTr="00F56DB7">
        <w:trPr>
          <w:trHeight w:val="549"/>
        </w:trPr>
        <w:tc>
          <w:tcPr>
            <w:tcW w:w="567" w:type="dxa"/>
          </w:tcPr>
          <w:p w14:paraId="204A045F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25</w:t>
            </w:r>
          </w:p>
        </w:tc>
        <w:tc>
          <w:tcPr>
            <w:tcW w:w="7513" w:type="dxa"/>
          </w:tcPr>
          <w:p w14:paraId="529676B8" w14:textId="77777777" w:rsidR="00554034" w:rsidRPr="00DB2141" w:rsidRDefault="00554034" w:rsidP="00A82328">
            <w:pPr>
              <w:jc w:val="both"/>
            </w:pPr>
            <w:r w:rsidRPr="00DB2141">
              <w:t xml:space="preserve">Скамейки со спинками или кресла со спинками для команд расположены на расстоянии не менее 2 (двух) метров от зрителей. </w:t>
            </w:r>
          </w:p>
          <w:p w14:paraId="7155523F" w14:textId="77777777" w:rsidR="00554034" w:rsidRPr="00DB2141" w:rsidRDefault="00554034" w:rsidP="00A82328">
            <w:pPr>
              <w:jc w:val="both"/>
            </w:pPr>
          </w:p>
        </w:tc>
        <w:tc>
          <w:tcPr>
            <w:tcW w:w="2554" w:type="dxa"/>
          </w:tcPr>
          <w:p w14:paraId="7141402E" w14:textId="77777777" w:rsidR="00554034" w:rsidRPr="00DB2141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ДА/ НЕТ</w:t>
            </w:r>
          </w:p>
        </w:tc>
      </w:tr>
      <w:tr w:rsidR="00554034" w:rsidRPr="006A606E" w14:paraId="5223E466" w14:textId="77777777" w:rsidTr="00F56DB7">
        <w:trPr>
          <w:trHeight w:val="590"/>
        </w:trPr>
        <w:tc>
          <w:tcPr>
            <w:tcW w:w="567" w:type="dxa"/>
          </w:tcPr>
          <w:p w14:paraId="3E8BED72" w14:textId="77777777" w:rsidR="00554034" w:rsidRPr="006A606E" w:rsidRDefault="00554034" w:rsidP="00A8232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val="en-US" w:eastAsia="ar-SA"/>
              </w:rPr>
              <w:t>2</w:t>
            </w:r>
            <w:r w:rsidRPr="006A606E">
              <w:rPr>
                <w:rFonts w:eastAsia="Calibri"/>
                <w:lang w:eastAsia="ar-SA"/>
              </w:rPr>
              <w:t>6</w:t>
            </w:r>
          </w:p>
        </w:tc>
        <w:tc>
          <w:tcPr>
            <w:tcW w:w="7513" w:type="dxa"/>
          </w:tcPr>
          <w:p w14:paraId="1920F2AD" w14:textId="77777777" w:rsidR="00554034" w:rsidRPr="00DB2141" w:rsidRDefault="00554034" w:rsidP="00A82328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Количество цветных видеоэкранов с высоким разрешением.</w:t>
            </w:r>
          </w:p>
        </w:tc>
        <w:tc>
          <w:tcPr>
            <w:tcW w:w="2554" w:type="dxa"/>
          </w:tcPr>
          <w:p w14:paraId="200A9C89" w14:textId="77777777" w:rsidR="00554034" w:rsidRPr="00DB2141" w:rsidRDefault="00554034" w:rsidP="00A82328">
            <w:pPr>
              <w:suppressAutoHyphens/>
              <w:spacing w:after="200" w:line="276" w:lineRule="auto"/>
              <w:ind w:left="-926" w:firstLine="682"/>
              <w:jc w:val="center"/>
              <w:rPr>
                <w:rFonts w:eastAsia="Calibri"/>
                <w:highlight w:val="yellow"/>
                <w:lang w:eastAsia="ar-SA"/>
              </w:rPr>
            </w:pPr>
            <w:r w:rsidRPr="00DB2141">
              <w:rPr>
                <w:rFonts w:eastAsia="Calibri"/>
              </w:rPr>
              <w:t>___________</w:t>
            </w:r>
          </w:p>
        </w:tc>
      </w:tr>
      <w:tr w:rsidR="003009A6" w:rsidRPr="006A606E" w14:paraId="6ECE7895" w14:textId="77777777" w:rsidTr="00F56DB7">
        <w:trPr>
          <w:trHeight w:val="590"/>
        </w:trPr>
        <w:tc>
          <w:tcPr>
            <w:tcW w:w="567" w:type="dxa"/>
          </w:tcPr>
          <w:p w14:paraId="5840A54F" w14:textId="311D7E32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 w:rsidRPr="006A606E">
              <w:rPr>
                <w:rFonts w:eastAsia="Calibri"/>
                <w:lang w:val="en-US" w:eastAsia="ar-SA"/>
              </w:rPr>
              <w:t>2</w:t>
            </w:r>
            <w:r w:rsidRPr="006A606E">
              <w:rPr>
                <w:rFonts w:eastAsia="Calibri"/>
                <w:lang w:eastAsia="ar-SA"/>
              </w:rPr>
              <w:t>7</w:t>
            </w:r>
          </w:p>
        </w:tc>
        <w:tc>
          <w:tcPr>
            <w:tcW w:w="7513" w:type="dxa"/>
          </w:tcPr>
          <w:p w14:paraId="4312A2AA" w14:textId="1FF1931E" w:rsidR="003009A6" w:rsidRPr="003009A6" w:rsidRDefault="003009A6" w:rsidP="003009A6">
            <w:pPr>
              <w:jc w:val="both"/>
            </w:pPr>
            <w:r w:rsidRPr="00DB2141">
              <w:t>В наличии видеокуб, который состоит из минимум четырех видеоэкранов высокого разрешения и размещается над центром игровой площадки.</w:t>
            </w:r>
          </w:p>
        </w:tc>
        <w:tc>
          <w:tcPr>
            <w:tcW w:w="2554" w:type="dxa"/>
          </w:tcPr>
          <w:p w14:paraId="3CF71ADE" w14:textId="4C9DF5D5" w:rsidR="003009A6" w:rsidRPr="00DB2141" w:rsidRDefault="003009A6" w:rsidP="003009A6">
            <w:pPr>
              <w:suppressAutoHyphens/>
              <w:spacing w:after="200" w:line="276" w:lineRule="auto"/>
              <w:ind w:left="-926" w:firstLine="682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2E4E0C1D" w14:textId="77777777" w:rsidTr="00F56DB7">
        <w:trPr>
          <w:trHeight w:val="806"/>
        </w:trPr>
        <w:tc>
          <w:tcPr>
            <w:tcW w:w="567" w:type="dxa"/>
          </w:tcPr>
          <w:p w14:paraId="6FDE4787" w14:textId="269F913D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2</w:t>
            </w:r>
            <w:r>
              <w:rPr>
                <w:rFonts w:eastAsia="Calibri"/>
                <w:lang w:eastAsia="ar-SA"/>
              </w:rPr>
              <w:t>8</w:t>
            </w:r>
          </w:p>
        </w:tc>
        <w:tc>
          <w:tcPr>
            <w:tcW w:w="7513" w:type="dxa"/>
          </w:tcPr>
          <w:p w14:paraId="3D6AEB7F" w14:textId="50A29E26" w:rsidR="003009A6" w:rsidRPr="00DB2141" w:rsidRDefault="003009A6" w:rsidP="003009A6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 xml:space="preserve">В наличии </w:t>
            </w:r>
            <w:r>
              <w:rPr>
                <w:rFonts w:eastAsia="Calibri"/>
              </w:rPr>
              <w:t>одно</w:t>
            </w:r>
            <w:r w:rsidRPr="00DB2141">
              <w:rPr>
                <w:rFonts w:eastAsia="Calibri"/>
              </w:rPr>
              <w:t xml:space="preserve"> табло счёта/</w:t>
            </w:r>
            <w:proofErr w:type="spellStart"/>
            <w:r w:rsidRPr="00DB2141">
              <w:rPr>
                <w:rFonts w:eastAsia="Calibri"/>
              </w:rPr>
              <w:t>видеотабло</w:t>
            </w:r>
            <w:proofErr w:type="spellEnd"/>
            <w:r w:rsidRPr="00DB2141">
              <w:rPr>
                <w:rFonts w:eastAsia="Calibri"/>
              </w:rPr>
              <w:t>, соответствующ</w:t>
            </w:r>
            <w:r>
              <w:rPr>
                <w:rFonts w:eastAsia="Calibri"/>
              </w:rPr>
              <w:t>ее</w:t>
            </w:r>
            <w:r w:rsidRPr="00DB2141">
              <w:rPr>
                <w:rFonts w:eastAsia="Calibri"/>
              </w:rPr>
              <w:t xml:space="preserve"> требованиям Официальных Правила баскетбола ФИБА – Баскетбольное оборудование.</w:t>
            </w:r>
          </w:p>
        </w:tc>
        <w:tc>
          <w:tcPr>
            <w:tcW w:w="2554" w:type="dxa"/>
          </w:tcPr>
          <w:p w14:paraId="49D93EE1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7FF17A12" w14:textId="77777777" w:rsidTr="00F56DB7">
        <w:trPr>
          <w:trHeight w:val="497"/>
        </w:trPr>
        <w:tc>
          <w:tcPr>
            <w:tcW w:w="567" w:type="dxa"/>
          </w:tcPr>
          <w:p w14:paraId="03338E3A" w14:textId="3CD1346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val="en-US" w:eastAsia="ar-SA"/>
              </w:rPr>
              <w:t>2</w:t>
            </w:r>
            <w:r>
              <w:rPr>
                <w:rFonts w:eastAsia="Calibri"/>
                <w:lang w:eastAsia="ar-SA"/>
              </w:rPr>
              <w:t>9</w:t>
            </w:r>
          </w:p>
        </w:tc>
        <w:tc>
          <w:tcPr>
            <w:tcW w:w="7513" w:type="dxa"/>
          </w:tcPr>
          <w:p w14:paraId="6BE40ACE" w14:textId="77777777" w:rsidR="003009A6" w:rsidRPr="00DB2141" w:rsidRDefault="003009A6" w:rsidP="003009A6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Видеоэкраны совмещены с табло счета/</w:t>
            </w:r>
            <w:proofErr w:type="spellStart"/>
            <w:r w:rsidRPr="00DB2141">
              <w:rPr>
                <w:rFonts w:eastAsia="Calibri"/>
              </w:rPr>
              <w:t>видеотабло</w:t>
            </w:r>
            <w:proofErr w:type="spellEnd"/>
            <w:r w:rsidRPr="00DB2141">
              <w:rPr>
                <w:rFonts w:eastAsia="Calibri"/>
              </w:rPr>
              <w:t>.</w:t>
            </w:r>
          </w:p>
        </w:tc>
        <w:tc>
          <w:tcPr>
            <w:tcW w:w="2554" w:type="dxa"/>
          </w:tcPr>
          <w:p w14:paraId="267F6279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72E04796" w14:textId="77777777" w:rsidTr="00F56DB7">
        <w:trPr>
          <w:trHeight w:val="497"/>
        </w:trPr>
        <w:tc>
          <w:tcPr>
            <w:tcW w:w="567" w:type="dxa"/>
          </w:tcPr>
          <w:p w14:paraId="6DE4F4A1" w14:textId="69113C28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30</w:t>
            </w:r>
          </w:p>
        </w:tc>
        <w:tc>
          <w:tcPr>
            <w:tcW w:w="7513" w:type="dxa"/>
          </w:tcPr>
          <w:p w14:paraId="0389BA81" w14:textId="77777777" w:rsidR="003009A6" w:rsidRPr="00DB2141" w:rsidRDefault="003009A6" w:rsidP="003009A6">
            <w:pPr>
              <w:suppressAutoHyphens/>
              <w:spacing w:after="20" w:line="276" w:lineRule="auto"/>
              <w:jc w:val="both"/>
              <w:rPr>
                <w:rFonts w:eastAsia="Calibri"/>
              </w:rPr>
            </w:pPr>
            <w:r w:rsidRPr="00DB2141">
              <w:t>Табло счета/</w:t>
            </w:r>
            <w:proofErr w:type="spellStart"/>
            <w:r w:rsidRPr="00DB2141">
              <w:t>видеотабло</w:t>
            </w:r>
            <w:proofErr w:type="spellEnd"/>
            <w:r w:rsidRPr="00DB2141">
              <w:t xml:space="preserve"> включает в себя и/или демонстрирует:</w:t>
            </w:r>
          </w:p>
        </w:tc>
        <w:tc>
          <w:tcPr>
            <w:tcW w:w="2554" w:type="dxa"/>
          </w:tcPr>
          <w:p w14:paraId="55C49DA3" w14:textId="77777777" w:rsidR="003009A6" w:rsidRPr="00DB2141" w:rsidRDefault="003009A6" w:rsidP="003009A6">
            <w:pPr>
              <w:suppressAutoHyphens/>
              <w:spacing w:after="200" w:line="276" w:lineRule="auto"/>
              <w:ind w:left="-811" w:firstLine="540"/>
              <w:jc w:val="center"/>
              <w:rPr>
                <w:rFonts w:eastAsia="Calibri"/>
              </w:rPr>
            </w:pPr>
          </w:p>
        </w:tc>
      </w:tr>
      <w:tr w:rsidR="003009A6" w:rsidRPr="006A606E" w14:paraId="777D21BD" w14:textId="77777777" w:rsidTr="00F56DB7">
        <w:trPr>
          <w:trHeight w:val="1272"/>
        </w:trPr>
        <w:tc>
          <w:tcPr>
            <w:tcW w:w="567" w:type="dxa"/>
          </w:tcPr>
          <w:p w14:paraId="21272960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766B004B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eastAsia="Calibri" w:cs="Times New Roman"/>
              </w:rPr>
            </w:pPr>
            <w:r w:rsidRPr="00DB2141">
              <w:rPr>
                <w:rFonts w:cs="Times New Roman"/>
              </w:rPr>
              <w:t>игровые часы с цифровым обратным отсчетом времени в формате минуты и секунды (</w:t>
            </w:r>
            <w:proofErr w:type="gramStart"/>
            <w:r w:rsidRPr="00DB2141">
              <w:rPr>
                <w:rFonts w:cs="Times New Roman"/>
                <w:lang w:val="en-US"/>
              </w:rPr>
              <w:t>mm</w:t>
            </w:r>
            <w:r w:rsidRPr="00DB2141">
              <w:rPr>
                <w:rFonts w:cs="Times New Roman"/>
              </w:rPr>
              <w:t>:</w:t>
            </w:r>
            <w:proofErr w:type="spellStart"/>
            <w:r w:rsidRPr="00DB2141">
              <w:rPr>
                <w:rFonts w:cs="Times New Roman"/>
              </w:rPr>
              <w:t>ss</w:t>
            </w:r>
            <w:proofErr w:type="spellEnd"/>
            <w:proofErr w:type="gramEnd"/>
            <w:r w:rsidRPr="00DB2141">
              <w:rPr>
                <w:rFonts w:cs="Times New Roman"/>
              </w:rPr>
              <w:t>), а также с точностью до десятых (1/10) долей секунды только во время последней минуты четверти или овертайма;</w:t>
            </w:r>
          </w:p>
        </w:tc>
        <w:tc>
          <w:tcPr>
            <w:tcW w:w="2554" w:type="dxa"/>
          </w:tcPr>
          <w:p w14:paraId="01F734D6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  <w:p w14:paraId="03B2A553" w14:textId="77777777" w:rsidR="003009A6" w:rsidRPr="00DB2141" w:rsidRDefault="003009A6" w:rsidP="003009A6">
            <w:pPr>
              <w:suppressAutoHyphens/>
              <w:spacing w:after="200" w:line="276" w:lineRule="auto"/>
              <w:ind w:left="-811" w:firstLine="540"/>
              <w:jc w:val="center"/>
              <w:rPr>
                <w:rFonts w:eastAsia="Calibri"/>
              </w:rPr>
            </w:pPr>
          </w:p>
        </w:tc>
      </w:tr>
      <w:tr w:rsidR="003009A6" w:rsidRPr="006A606E" w14:paraId="5C9F3702" w14:textId="77777777" w:rsidTr="00F56DB7">
        <w:trPr>
          <w:trHeight w:val="497"/>
        </w:trPr>
        <w:tc>
          <w:tcPr>
            <w:tcW w:w="567" w:type="dxa"/>
          </w:tcPr>
          <w:p w14:paraId="16845686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6DF81B95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cs="Times New Roman"/>
              </w:rPr>
            </w:pPr>
            <w:r w:rsidRPr="00DB2141">
              <w:rPr>
                <w:rFonts w:cs="Times New Roman"/>
              </w:rPr>
              <w:t xml:space="preserve">очки, набранные каждой командой; </w:t>
            </w:r>
          </w:p>
        </w:tc>
        <w:tc>
          <w:tcPr>
            <w:tcW w:w="2554" w:type="dxa"/>
          </w:tcPr>
          <w:p w14:paraId="62471937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0202CE55" w14:textId="77777777" w:rsidTr="00F56DB7">
        <w:trPr>
          <w:trHeight w:val="497"/>
        </w:trPr>
        <w:tc>
          <w:tcPr>
            <w:tcW w:w="567" w:type="dxa"/>
          </w:tcPr>
          <w:p w14:paraId="630E345F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32FC08E3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cs="Times New Roman"/>
              </w:rPr>
            </w:pPr>
            <w:r w:rsidRPr="00DB2141">
              <w:rPr>
                <w:rFonts w:cs="Times New Roman"/>
              </w:rPr>
              <w:t xml:space="preserve">общее количество очков, набранных каждым отдельным игроком; </w:t>
            </w:r>
          </w:p>
        </w:tc>
        <w:tc>
          <w:tcPr>
            <w:tcW w:w="2554" w:type="dxa"/>
          </w:tcPr>
          <w:p w14:paraId="09EDC748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73C5B14B" w14:textId="77777777" w:rsidTr="00F56DB7">
        <w:trPr>
          <w:trHeight w:val="497"/>
        </w:trPr>
        <w:tc>
          <w:tcPr>
            <w:tcW w:w="567" w:type="dxa"/>
          </w:tcPr>
          <w:p w14:paraId="40B236B2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0FE91DC4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cs="Times New Roman"/>
              </w:rPr>
            </w:pPr>
            <w:r w:rsidRPr="00DB2141">
              <w:rPr>
                <w:rFonts w:cs="Times New Roman"/>
              </w:rPr>
              <w:t xml:space="preserve">номер каждого отдельного игрока (в порядке 00, 0, 1, 2, 3, 4, 5, 6, 7, 8, 9, 10 и 11-99), а также их соответствующие фамилии. Для отображения фамилии каждого игрока на табло счета имеется не менее 12 (двенадцати) знаков; названия команд. Для отображения названия каждой из команд на табло имеется не менее 3 (трех) знаков; </w:t>
            </w:r>
          </w:p>
        </w:tc>
        <w:tc>
          <w:tcPr>
            <w:tcW w:w="2554" w:type="dxa"/>
          </w:tcPr>
          <w:p w14:paraId="7D279D2D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6C7B3897" w14:textId="77777777" w:rsidTr="00F56DB7">
        <w:trPr>
          <w:trHeight w:val="497"/>
        </w:trPr>
        <w:tc>
          <w:tcPr>
            <w:tcW w:w="567" w:type="dxa"/>
          </w:tcPr>
          <w:p w14:paraId="022F8475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73F939DE" w14:textId="77777777" w:rsidR="003009A6" w:rsidRPr="00F03C10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cs="Times New Roman"/>
              </w:rPr>
            </w:pPr>
            <w:r w:rsidRPr="00F03C10">
              <w:rPr>
                <w:rFonts w:cs="Times New Roman"/>
              </w:rPr>
              <w:t>количество фолов, совершенных каждым игроком команды, от 1 до 5. Это количество показано 5 (пятью) индикаторами или цифрами высотой не менее 135 мм. Пятый фол обозначен красным или оранжевым цветом. Кроме того, 5-ый фол обозначен индикатором с замедленным миганием (~ 1 Гц) в течение 5 (пяти) секунд. Табло счета/</w:t>
            </w:r>
            <w:proofErr w:type="spellStart"/>
            <w:r w:rsidRPr="00F03C10">
              <w:rPr>
                <w:rFonts w:cs="Times New Roman"/>
              </w:rPr>
              <w:t>видеотабло</w:t>
            </w:r>
            <w:proofErr w:type="spellEnd"/>
            <w:r w:rsidRPr="00F03C10">
              <w:rPr>
                <w:rFonts w:cs="Times New Roman"/>
              </w:rPr>
              <w:t xml:space="preserve"> отображает командные фолы вне зависимости от фолов игроков; </w:t>
            </w:r>
          </w:p>
        </w:tc>
        <w:tc>
          <w:tcPr>
            <w:tcW w:w="2554" w:type="dxa"/>
          </w:tcPr>
          <w:p w14:paraId="3B2DF0CA" w14:textId="3FE1E69A" w:rsidR="003009A6" w:rsidRPr="006A606E" w:rsidRDefault="003009A6" w:rsidP="003009A6">
            <w:pPr>
              <w:suppressAutoHyphens/>
              <w:spacing w:after="200" w:line="276" w:lineRule="auto"/>
              <w:ind w:left="1446" w:hanging="709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57C1D9CC" w14:textId="77777777" w:rsidTr="00F56DB7">
        <w:trPr>
          <w:trHeight w:val="497"/>
        </w:trPr>
        <w:tc>
          <w:tcPr>
            <w:tcW w:w="567" w:type="dxa"/>
          </w:tcPr>
          <w:p w14:paraId="4E36F66F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2D98EAA6" w14:textId="77777777" w:rsidR="003009A6" w:rsidRPr="00F03C10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cs="Times New Roman"/>
              </w:rPr>
            </w:pPr>
            <w:r w:rsidRPr="00F03C10">
              <w:rPr>
                <w:rFonts w:cs="Times New Roman"/>
              </w:rPr>
              <w:t>количество командных фолов от 1 до 4, а также квадрат, который обозначен красным цветом после 4-го командного фола и появляется на месте цифры 4 после 4-го командного фола в момент запуска игровых часов. Размер красного квадрата в пределах от 80% до 120% ширины цифры 4;</w:t>
            </w:r>
          </w:p>
        </w:tc>
        <w:tc>
          <w:tcPr>
            <w:tcW w:w="2554" w:type="dxa"/>
          </w:tcPr>
          <w:p w14:paraId="5E6EB27A" w14:textId="77777777" w:rsidR="003009A6" w:rsidRPr="006A606E" w:rsidRDefault="003009A6" w:rsidP="003009A6">
            <w:pPr>
              <w:suppressAutoHyphens/>
              <w:spacing w:after="200" w:line="276" w:lineRule="auto"/>
              <w:ind w:left="737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3009A6" w:rsidRPr="006A606E" w14:paraId="66A99853" w14:textId="77777777" w:rsidTr="00F56DB7">
        <w:trPr>
          <w:trHeight w:val="497"/>
        </w:trPr>
        <w:tc>
          <w:tcPr>
            <w:tcW w:w="567" w:type="dxa"/>
          </w:tcPr>
          <w:p w14:paraId="42CD3B07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565E662A" w14:textId="77777777" w:rsidR="003009A6" w:rsidRPr="00F03C10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cs="Times New Roman"/>
              </w:rPr>
            </w:pPr>
            <w:r w:rsidRPr="00F03C10">
              <w:rPr>
                <w:rFonts w:cs="Times New Roman"/>
              </w:rPr>
              <w:t xml:space="preserve">номер четверти от 1 до 4 и «О» для овертайма; </w:t>
            </w:r>
          </w:p>
        </w:tc>
        <w:tc>
          <w:tcPr>
            <w:tcW w:w="2554" w:type="dxa"/>
          </w:tcPr>
          <w:p w14:paraId="7E82454D" w14:textId="77777777" w:rsidR="003009A6" w:rsidRPr="006A606E" w:rsidRDefault="003009A6" w:rsidP="003009A6">
            <w:pPr>
              <w:suppressAutoHyphens/>
              <w:spacing w:after="200" w:line="276" w:lineRule="auto"/>
              <w:ind w:firstLine="540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3009A6" w:rsidRPr="006A606E" w14:paraId="69C771B1" w14:textId="77777777" w:rsidTr="00F56DB7">
        <w:trPr>
          <w:trHeight w:val="497"/>
        </w:trPr>
        <w:tc>
          <w:tcPr>
            <w:tcW w:w="567" w:type="dxa"/>
          </w:tcPr>
          <w:p w14:paraId="1345A403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71B1C43B" w14:textId="77777777" w:rsidR="003009A6" w:rsidRPr="00F03C10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cs="Times New Roman"/>
              </w:rPr>
            </w:pPr>
            <w:r w:rsidRPr="00F03C10">
              <w:rPr>
                <w:rFonts w:cs="Times New Roman"/>
              </w:rPr>
              <w:t xml:space="preserve">количество затребованных тайм-аутов от 0 до 3; </w:t>
            </w:r>
          </w:p>
        </w:tc>
        <w:tc>
          <w:tcPr>
            <w:tcW w:w="2554" w:type="dxa"/>
          </w:tcPr>
          <w:p w14:paraId="4BC1EDAA" w14:textId="77777777" w:rsidR="003009A6" w:rsidRPr="006A606E" w:rsidRDefault="003009A6" w:rsidP="003009A6">
            <w:pPr>
              <w:suppressAutoHyphens/>
              <w:spacing w:after="200" w:line="276" w:lineRule="auto"/>
              <w:ind w:firstLine="540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3009A6" w:rsidRPr="006A606E" w14:paraId="332EBBB3" w14:textId="77777777" w:rsidTr="00F56DB7">
        <w:trPr>
          <w:trHeight w:val="497"/>
        </w:trPr>
        <w:tc>
          <w:tcPr>
            <w:tcW w:w="567" w:type="dxa"/>
          </w:tcPr>
          <w:p w14:paraId="23617276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6C70E691" w14:textId="77777777" w:rsidR="003009A6" w:rsidRPr="00F03C10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cs="Times New Roman"/>
              </w:rPr>
            </w:pPr>
            <w:r w:rsidRPr="00F03C10">
              <w:rPr>
                <w:rFonts w:cs="Times New Roman"/>
              </w:rPr>
              <w:t>часы для отсчета времени тайм-аута.</w:t>
            </w:r>
          </w:p>
        </w:tc>
        <w:tc>
          <w:tcPr>
            <w:tcW w:w="2554" w:type="dxa"/>
          </w:tcPr>
          <w:p w14:paraId="424A3060" w14:textId="77777777" w:rsidR="003009A6" w:rsidRPr="006A606E" w:rsidRDefault="003009A6" w:rsidP="003009A6">
            <w:pPr>
              <w:suppressAutoHyphens/>
              <w:spacing w:after="200" w:line="276" w:lineRule="auto"/>
              <w:ind w:firstLine="540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3009A6" w:rsidRPr="006A606E" w14:paraId="78F532E5" w14:textId="77777777" w:rsidTr="00F56DB7">
        <w:trPr>
          <w:trHeight w:val="840"/>
        </w:trPr>
        <w:tc>
          <w:tcPr>
            <w:tcW w:w="567" w:type="dxa"/>
          </w:tcPr>
          <w:p w14:paraId="22E3A04A" w14:textId="7B38C90A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3</w:t>
            </w: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7513" w:type="dxa"/>
          </w:tcPr>
          <w:p w14:paraId="1188FDB1" w14:textId="77777777" w:rsidR="003009A6" w:rsidRPr="006A606E" w:rsidRDefault="003009A6" w:rsidP="003009A6">
            <w:pPr>
              <w:suppressAutoHyphens/>
              <w:spacing w:after="20" w:line="276" w:lineRule="auto"/>
              <w:jc w:val="both"/>
              <w:rPr>
                <w:rFonts w:eastAsia="Calibri"/>
              </w:rPr>
            </w:pPr>
            <w:r w:rsidRPr="006A606E">
              <w:rPr>
                <w:rFonts w:eastAsia="Calibri"/>
              </w:rPr>
              <w:t>Игровые часы соответствуют требованиям Официальных Правила баскетбола ФИБА – Баскетбольное оборудование.</w:t>
            </w:r>
          </w:p>
        </w:tc>
        <w:tc>
          <w:tcPr>
            <w:tcW w:w="2554" w:type="dxa"/>
          </w:tcPr>
          <w:p w14:paraId="4F793BBA" w14:textId="77777777" w:rsidR="003009A6" w:rsidRPr="006A606E" w:rsidRDefault="003009A6" w:rsidP="003009A6">
            <w:pPr>
              <w:suppressAutoHyphens/>
              <w:spacing w:after="200" w:line="276" w:lineRule="auto"/>
              <w:ind w:left="-811" w:firstLine="540"/>
              <w:jc w:val="center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3009A6" w:rsidRPr="006A606E" w14:paraId="16CC6456" w14:textId="77777777" w:rsidTr="00F56DB7">
        <w:tc>
          <w:tcPr>
            <w:tcW w:w="567" w:type="dxa"/>
          </w:tcPr>
          <w:p w14:paraId="7F2AFDF1" w14:textId="45BF88CC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3</w:t>
            </w: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7513" w:type="dxa"/>
          </w:tcPr>
          <w:p w14:paraId="2F5D1331" w14:textId="77777777" w:rsidR="003009A6" w:rsidRPr="00DB2141" w:rsidRDefault="003009A6" w:rsidP="003009A6">
            <w:pPr>
              <w:suppressAutoHyphens/>
              <w:spacing w:after="20" w:line="276" w:lineRule="auto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В наличии имеется таймер для броска цифрового типа, соответствующий Официальных Правила баскетбола ФИБА – Баскетбольное оборудование.</w:t>
            </w:r>
          </w:p>
          <w:p w14:paraId="20B61665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t>количество________________________________________________</w:t>
            </w:r>
          </w:p>
          <w:p w14:paraId="0485E122" w14:textId="77777777" w:rsidR="003009A6" w:rsidRPr="00DB2141" w:rsidRDefault="003009A6" w:rsidP="003009A6">
            <w:pPr>
              <w:pStyle w:val="a8"/>
              <w:tabs>
                <w:tab w:val="clear" w:pos="360"/>
              </w:tabs>
              <w:suppressAutoHyphens/>
              <w:spacing w:before="0" w:after="20"/>
              <w:ind w:left="514" w:hanging="514"/>
              <w:rPr>
                <w:rFonts w:eastAsia="Calibri" w:cs="Times New Roman"/>
              </w:rPr>
            </w:pPr>
          </w:p>
          <w:p w14:paraId="1F1A90EC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фирма производитель_______________________________________</w:t>
            </w:r>
          </w:p>
          <w:p w14:paraId="593670B8" w14:textId="77777777" w:rsidR="003009A6" w:rsidRPr="00DB2141" w:rsidRDefault="003009A6" w:rsidP="003009A6">
            <w:pPr>
              <w:suppressAutoHyphens/>
              <w:spacing w:after="20"/>
              <w:ind w:left="514" w:hanging="514"/>
              <w:rPr>
                <w:rFonts w:eastAsia="Calibri"/>
              </w:rPr>
            </w:pPr>
          </w:p>
          <w:p w14:paraId="188F2B85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марка (модель) ____________________________________________</w:t>
            </w:r>
          </w:p>
          <w:p w14:paraId="47855DA4" w14:textId="77777777" w:rsidR="003009A6" w:rsidRPr="00DB2141" w:rsidRDefault="003009A6" w:rsidP="003009A6">
            <w:pPr>
              <w:suppressAutoHyphens/>
              <w:spacing w:after="20"/>
              <w:ind w:left="514" w:hanging="514"/>
              <w:rPr>
                <w:rFonts w:eastAsia="Calibri"/>
              </w:rPr>
            </w:pPr>
          </w:p>
          <w:p w14:paraId="62662BA0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  <w:lang w:eastAsia="ar-SA"/>
              </w:rPr>
              <w:t>год и месяц ввода в эксплуатацию____________________________</w:t>
            </w:r>
          </w:p>
          <w:p w14:paraId="04A48B2B" w14:textId="77777777" w:rsidR="003009A6" w:rsidRPr="00DB2141" w:rsidRDefault="003009A6" w:rsidP="003009A6">
            <w:pPr>
              <w:suppressAutoHyphens/>
              <w:spacing w:after="20"/>
              <w:rPr>
                <w:rFonts w:eastAsia="Calibri"/>
              </w:rPr>
            </w:pPr>
          </w:p>
          <w:p w14:paraId="377BB5A2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t>количество дисплеев для каждого устройства __________________</w:t>
            </w:r>
          </w:p>
          <w:p w14:paraId="1FF3C67E" w14:textId="77777777" w:rsidR="003009A6" w:rsidRPr="00DB2141" w:rsidRDefault="003009A6" w:rsidP="003009A6">
            <w:pPr>
              <w:suppressAutoHyphens/>
              <w:spacing w:after="20"/>
              <w:rPr>
                <w:rFonts w:eastAsia="Calibri"/>
              </w:rPr>
            </w:pPr>
          </w:p>
          <w:p w14:paraId="6612A3EA" w14:textId="77777777" w:rsidR="003009A6" w:rsidRPr="00DB2141" w:rsidRDefault="003009A6" w:rsidP="003009A6">
            <w:pPr>
              <w:pStyle w:val="a8"/>
              <w:numPr>
                <w:ilvl w:val="0"/>
                <w:numId w:val="1"/>
              </w:numPr>
              <w:suppressAutoHyphens/>
              <w:spacing w:before="0" w:after="20"/>
              <w:ind w:left="514" w:hanging="514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t>наличие таймера для броска на запасной опоре_________________</w:t>
            </w:r>
          </w:p>
          <w:p w14:paraId="74274788" w14:textId="77777777" w:rsidR="003009A6" w:rsidRPr="00DB2141" w:rsidRDefault="003009A6" w:rsidP="003009A6">
            <w:pPr>
              <w:suppressAutoHyphens/>
              <w:spacing w:after="20"/>
              <w:rPr>
                <w:rFonts w:eastAsia="Calibri"/>
              </w:rPr>
            </w:pPr>
          </w:p>
        </w:tc>
        <w:tc>
          <w:tcPr>
            <w:tcW w:w="2554" w:type="dxa"/>
          </w:tcPr>
          <w:p w14:paraId="21F03275" w14:textId="77777777" w:rsidR="003009A6" w:rsidRPr="00DB2141" w:rsidRDefault="003009A6" w:rsidP="003009A6">
            <w:pPr>
              <w:suppressAutoHyphens/>
              <w:spacing w:after="200" w:line="276" w:lineRule="auto"/>
              <w:ind w:left="-926" w:firstLine="540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2D490B80" w14:textId="77777777" w:rsidTr="00F56DB7">
        <w:tc>
          <w:tcPr>
            <w:tcW w:w="567" w:type="dxa"/>
          </w:tcPr>
          <w:p w14:paraId="3A31E2B4" w14:textId="0E440738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3</w:t>
            </w:r>
            <w:r>
              <w:rPr>
                <w:rFonts w:eastAsia="Calibri"/>
                <w:lang w:eastAsia="ar-SA"/>
              </w:rPr>
              <w:t>3</w:t>
            </w:r>
          </w:p>
        </w:tc>
        <w:tc>
          <w:tcPr>
            <w:tcW w:w="7513" w:type="dxa"/>
          </w:tcPr>
          <w:p w14:paraId="26D2D45B" w14:textId="77777777" w:rsidR="003009A6" w:rsidRPr="006A606E" w:rsidRDefault="003009A6" w:rsidP="003009A6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6A606E">
              <w:rPr>
                <w:rFonts w:eastAsia="Calibri"/>
              </w:rPr>
              <w:t>В наличии имеются два автономно различающимися громких сигнала, один для секундометриста и звучит автоматически по окончании игрового времени, а также в ручном режиме, другой, предоставленный оператору таймера для броска, звучит автоматически.</w:t>
            </w:r>
          </w:p>
        </w:tc>
        <w:tc>
          <w:tcPr>
            <w:tcW w:w="2554" w:type="dxa"/>
          </w:tcPr>
          <w:p w14:paraId="01296D0C" w14:textId="77777777" w:rsidR="003009A6" w:rsidRPr="006A606E" w:rsidRDefault="003009A6" w:rsidP="003009A6">
            <w:pPr>
              <w:suppressAutoHyphens/>
              <w:spacing w:after="200" w:line="276" w:lineRule="auto"/>
              <w:ind w:left="-926" w:firstLine="540"/>
              <w:jc w:val="center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3009A6" w:rsidRPr="006A606E" w14:paraId="1B23DDE2" w14:textId="77777777" w:rsidTr="00F56DB7">
        <w:trPr>
          <w:trHeight w:val="703"/>
        </w:trPr>
        <w:tc>
          <w:tcPr>
            <w:tcW w:w="567" w:type="dxa"/>
          </w:tcPr>
          <w:p w14:paraId="664AF26F" w14:textId="3BE4E0A8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val="en-US" w:eastAsia="ar-SA"/>
              </w:rPr>
              <w:t>3</w:t>
            </w:r>
            <w:r>
              <w:rPr>
                <w:rFonts w:eastAsia="Calibri"/>
                <w:lang w:eastAsia="ar-SA"/>
              </w:rPr>
              <w:t>4</w:t>
            </w:r>
          </w:p>
        </w:tc>
        <w:tc>
          <w:tcPr>
            <w:tcW w:w="7513" w:type="dxa"/>
          </w:tcPr>
          <w:p w14:paraId="644375DC" w14:textId="77777777" w:rsidR="003009A6" w:rsidRPr="006A606E" w:rsidRDefault="003009A6" w:rsidP="003009A6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6A606E">
              <w:rPr>
                <w:rFonts w:eastAsia="Calibri"/>
              </w:rPr>
              <w:t>Громкость звука соответствует 120 децибелам, измеренная на расстоянии 1 метра от источника звука.</w:t>
            </w:r>
          </w:p>
        </w:tc>
        <w:tc>
          <w:tcPr>
            <w:tcW w:w="2554" w:type="dxa"/>
          </w:tcPr>
          <w:p w14:paraId="0B0D5FE0" w14:textId="77777777" w:rsidR="003009A6" w:rsidRPr="006A606E" w:rsidRDefault="003009A6" w:rsidP="003009A6">
            <w:pPr>
              <w:suppressAutoHyphens/>
              <w:spacing w:after="200" w:line="276" w:lineRule="auto"/>
              <w:ind w:left="-926" w:firstLine="540"/>
              <w:jc w:val="center"/>
              <w:rPr>
                <w:rFonts w:eastAsia="Calibri"/>
              </w:rPr>
            </w:pPr>
            <w:r w:rsidRPr="006A606E">
              <w:rPr>
                <w:rFonts w:eastAsia="Calibri"/>
              </w:rPr>
              <w:t>ДА / НЕТ</w:t>
            </w:r>
          </w:p>
        </w:tc>
      </w:tr>
      <w:tr w:rsidR="003009A6" w:rsidRPr="006A606E" w14:paraId="22EA8429" w14:textId="77777777" w:rsidTr="00F56DB7">
        <w:trPr>
          <w:trHeight w:val="760"/>
        </w:trPr>
        <w:tc>
          <w:tcPr>
            <w:tcW w:w="567" w:type="dxa"/>
          </w:tcPr>
          <w:p w14:paraId="4A03E1D8" w14:textId="3B05010F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3</w:t>
            </w: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7513" w:type="dxa"/>
          </w:tcPr>
          <w:p w14:paraId="11FC04E5" w14:textId="77777777" w:rsidR="003009A6" w:rsidRPr="00DB2141" w:rsidRDefault="003009A6" w:rsidP="003009A6">
            <w:pPr>
              <w:ind w:left="30"/>
              <w:jc w:val="both"/>
            </w:pPr>
            <w:r w:rsidRPr="00DB2141">
              <w:t xml:space="preserve">Звуковые сигналы подключены к звукоусиливающей аппаратуре спортивного сооружения. </w:t>
            </w:r>
          </w:p>
        </w:tc>
        <w:tc>
          <w:tcPr>
            <w:tcW w:w="2554" w:type="dxa"/>
          </w:tcPr>
          <w:p w14:paraId="0C548E7A" w14:textId="77777777" w:rsidR="003009A6" w:rsidRPr="00DB2141" w:rsidRDefault="003009A6" w:rsidP="003009A6">
            <w:pPr>
              <w:suppressAutoHyphens/>
              <w:spacing w:after="200" w:line="276" w:lineRule="auto"/>
              <w:ind w:left="-926" w:firstLine="540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0BA54D17" w14:textId="77777777" w:rsidTr="00F56DB7">
        <w:trPr>
          <w:trHeight w:val="652"/>
        </w:trPr>
        <w:tc>
          <w:tcPr>
            <w:tcW w:w="567" w:type="dxa"/>
          </w:tcPr>
          <w:p w14:paraId="19DCE852" w14:textId="727F42E0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val="en-US" w:eastAsia="ar-SA"/>
              </w:rPr>
              <w:t>3</w:t>
            </w:r>
            <w:r>
              <w:rPr>
                <w:rFonts w:eastAsia="Calibri"/>
                <w:lang w:eastAsia="ar-SA"/>
              </w:rPr>
              <w:t>6</w:t>
            </w:r>
          </w:p>
        </w:tc>
        <w:tc>
          <w:tcPr>
            <w:tcW w:w="7513" w:type="dxa"/>
          </w:tcPr>
          <w:p w14:paraId="4AC959F2" w14:textId="77777777" w:rsidR="003009A6" w:rsidRPr="00DB2141" w:rsidRDefault="003009A6" w:rsidP="003009A6">
            <w:pPr>
              <w:suppressAutoHyphens/>
              <w:spacing w:after="20" w:line="276" w:lineRule="auto"/>
              <w:jc w:val="both"/>
              <w:rPr>
                <w:rFonts w:eastAsia="Calibri"/>
              </w:rPr>
            </w:pPr>
            <w:r w:rsidRPr="00DB2141">
              <w:rPr>
                <w:rFonts w:eastAsia="Calibri"/>
              </w:rPr>
              <w:t>В наличие имеется микрофон для диктора/ведущего, звукоусиливающая аппаратура и акустическая система.</w:t>
            </w:r>
          </w:p>
        </w:tc>
        <w:tc>
          <w:tcPr>
            <w:tcW w:w="2554" w:type="dxa"/>
          </w:tcPr>
          <w:p w14:paraId="298C6FAF" w14:textId="77777777" w:rsidR="003009A6" w:rsidRPr="00DB2141" w:rsidRDefault="003009A6" w:rsidP="003009A6">
            <w:pPr>
              <w:suppressAutoHyphens/>
              <w:spacing w:after="200" w:line="276" w:lineRule="auto"/>
              <w:ind w:left="-926" w:firstLine="540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74029A7F" w14:textId="77777777" w:rsidTr="00F56DB7">
        <w:trPr>
          <w:trHeight w:val="1389"/>
        </w:trPr>
        <w:tc>
          <w:tcPr>
            <w:tcW w:w="567" w:type="dxa"/>
          </w:tcPr>
          <w:p w14:paraId="5F8B2DE4" w14:textId="796CBEC9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lastRenderedPageBreak/>
              <w:t>3</w:t>
            </w:r>
            <w:r>
              <w:rPr>
                <w:rFonts w:eastAsia="Calibri"/>
                <w:lang w:eastAsia="ar-SA"/>
              </w:rPr>
              <w:t>7</w:t>
            </w:r>
          </w:p>
        </w:tc>
        <w:tc>
          <w:tcPr>
            <w:tcW w:w="7513" w:type="dxa"/>
          </w:tcPr>
          <w:p w14:paraId="796C690E" w14:textId="77777777" w:rsidR="003009A6" w:rsidRPr="00DB2141" w:rsidRDefault="003009A6" w:rsidP="003009A6">
            <w:pPr>
              <w:suppressAutoHyphens/>
              <w:spacing w:after="20" w:line="276" w:lineRule="auto"/>
              <w:jc w:val="both"/>
              <w:rPr>
                <w:snapToGrid w:val="0"/>
              </w:rPr>
            </w:pPr>
            <w:r w:rsidRPr="00DB2141">
              <w:rPr>
                <w:snapToGrid w:val="0"/>
              </w:rPr>
              <w:t>В наличии имеется резервный комплект следующего оборудования, который соответствует требованиям Регламента:</w:t>
            </w:r>
          </w:p>
          <w:p w14:paraId="4F072723" w14:textId="77777777" w:rsidR="003009A6" w:rsidRPr="00DB2141" w:rsidRDefault="003009A6" w:rsidP="003009A6">
            <w:pPr>
              <w:pStyle w:val="a8"/>
              <w:numPr>
                <w:ilvl w:val="0"/>
                <w:numId w:val="5"/>
              </w:numPr>
              <w:suppressAutoHyphens/>
              <w:spacing w:before="0" w:after="20"/>
              <w:ind w:left="514" w:hanging="425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t>табло счета;</w:t>
            </w:r>
          </w:p>
          <w:p w14:paraId="607536AA" w14:textId="77777777" w:rsidR="003009A6" w:rsidRPr="00DB2141" w:rsidRDefault="003009A6" w:rsidP="003009A6">
            <w:pPr>
              <w:pStyle w:val="a8"/>
              <w:tabs>
                <w:tab w:val="clear" w:pos="360"/>
              </w:tabs>
              <w:suppressAutoHyphens/>
              <w:spacing w:before="0" w:after="20"/>
              <w:ind w:left="514" w:firstLine="0"/>
              <w:rPr>
                <w:rFonts w:eastAsia="Calibri" w:cs="Times New Roman"/>
              </w:rPr>
            </w:pPr>
          </w:p>
          <w:p w14:paraId="0BBF0681" w14:textId="77777777" w:rsidR="003009A6" w:rsidRPr="00DB2141" w:rsidRDefault="003009A6" w:rsidP="003009A6">
            <w:pPr>
              <w:pStyle w:val="a8"/>
              <w:numPr>
                <w:ilvl w:val="0"/>
                <w:numId w:val="5"/>
              </w:numPr>
              <w:suppressAutoHyphens/>
              <w:spacing w:before="0" w:after="20"/>
              <w:ind w:left="514" w:hanging="425"/>
              <w:rPr>
                <w:rFonts w:eastAsia="Calibri" w:cs="Times New Roman"/>
              </w:rPr>
            </w:pPr>
            <w:r w:rsidRPr="00DB2141">
              <w:rPr>
                <w:rFonts w:eastAsia="Calibri" w:cs="Times New Roman"/>
              </w:rPr>
              <w:t>таймер для броска.</w:t>
            </w:r>
          </w:p>
        </w:tc>
        <w:tc>
          <w:tcPr>
            <w:tcW w:w="2554" w:type="dxa"/>
          </w:tcPr>
          <w:p w14:paraId="3A69482C" w14:textId="77777777" w:rsidR="003009A6" w:rsidRPr="00DB2141" w:rsidRDefault="003009A6" w:rsidP="003009A6">
            <w:pPr>
              <w:suppressAutoHyphens/>
              <w:spacing w:after="200" w:line="276" w:lineRule="auto"/>
              <w:ind w:left="-926" w:firstLine="540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5C31CC82" w14:textId="77777777" w:rsidTr="00F56DB7">
        <w:trPr>
          <w:trHeight w:val="1389"/>
        </w:trPr>
        <w:tc>
          <w:tcPr>
            <w:tcW w:w="567" w:type="dxa"/>
          </w:tcPr>
          <w:p w14:paraId="22EDE42A" w14:textId="4EE0B3CB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38</w:t>
            </w:r>
          </w:p>
        </w:tc>
        <w:tc>
          <w:tcPr>
            <w:tcW w:w="7513" w:type="dxa"/>
          </w:tcPr>
          <w:p w14:paraId="1B56D3A3" w14:textId="77777777" w:rsidR="003009A6" w:rsidRPr="00DB2141" w:rsidRDefault="003009A6" w:rsidP="003009A6">
            <w:pPr>
              <w:suppressAutoHyphens/>
              <w:spacing w:after="20" w:line="276" w:lineRule="auto"/>
              <w:ind w:firstLine="95"/>
              <w:jc w:val="both"/>
              <w:rPr>
                <w:snapToGrid w:val="0"/>
              </w:rPr>
            </w:pPr>
            <w:r w:rsidRPr="00DB2141">
              <w:rPr>
                <w:snapToGrid w:val="0"/>
              </w:rPr>
              <w:t>Обеспечен доступ к сети Интернет:</w:t>
            </w:r>
          </w:p>
          <w:p w14:paraId="6D01C66A" w14:textId="77777777" w:rsidR="003009A6" w:rsidRPr="00DB2141" w:rsidRDefault="003009A6" w:rsidP="003009A6">
            <w:pPr>
              <w:pStyle w:val="a8"/>
              <w:numPr>
                <w:ilvl w:val="0"/>
                <w:numId w:val="6"/>
              </w:numPr>
              <w:suppressAutoHyphens/>
              <w:spacing w:before="0" w:after="20"/>
              <w:ind w:left="514" w:hanging="425"/>
              <w:rPr>
                <w:rFonts w:cs="Times New Roman"/>
              </w:rPr>
            </w:pPr>
            <w:r w:rsidRPr="00DB2141">
              <w:rPr>
                <w:rFonts w:cs="Times New Roman"/>
              </w:rPr>
              <w:t xml:space="preserve">не менее 1 (одной) выделенной линии (проводное подключение) с гарантированной пропускной способностью не менее 10 (десяти) Мегабит/сек на судейском столе; </w:t>
            </w:r>
          </w:p>
          <w:p w14:paraId="7825C52B" w14:textId="77777777" w:rsidR="003009A6" w:rsidRPr="00DB2141" w:rsidRDefault="003009A6" w:rsidP="003009A6">
            <w:pPr>
              <w:pStyle w:val="a8"/>
              <w:numPr>
                <w:ilvl w:val="0"/>
                <w:numId w:val="6"/>
              </w:numPr>
              <w:suppressAutoHyphens/>
              <w:spacing w:before="0" w:after="20"/>
              <w:ind w:left="514" w:hanging="425"/>
              <w:rPr>
                <w:rFonts w:cs="Times New Roman"/>
              </w:rPr>
            </w:pPr>
            <w:r w:rsidRPr="00DB2141">
              <w:rPr>
                <w:rFonts w:cs="Times New Roman"/>
              </w:rPr>
              <w:t>подключение к сети WI-FI со скоростью не менее 5 (пяти) Мегабит/сек на 1 (одно) подключение или кабельное подключение со скоростью не менее 5 (пяти) Мегабит/сек на 1 (одно) подключение в рабочей зоне СМИ рядом с игровой площадкой (трибуна для прессы), в комнате для проведений пресс-конференций и в пресс-центре.</w:t>
            </w:r>
          </w:p>
          <w:p w14:paraId="5C09FBC7" w14:textId="77777777" w:rsidR="003009A6" w:rsidRPr="00DB2141" w:rsidRDefault="003009A6" w:rsidP="003009A6">
            <w:pPr>
              <w:suppressAutoHyphens/>
              <w:spacing w:after="20" w:line="276" w:lineRule="auto"/>
              <w:ind w:firstLine="95"/>
              <w:jc w:val="both"/>
              <w:rPr>
                <w:snapToGrid w:val="0"/>
              </w:rPr>
            </w:pPr>
          </w:p>
        </w:tc>
        <w:tc>
          <w:tcPr>
            <w:tcW w:w="2554" w:type="dxa"/>
          </w:tcPr>
          <w:p w14:paraId="060CF68F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</w:p>
          <w:p w14:paraId="3A5B89B1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  <w:p w14:paraId="64BE188D" w14:textId="77777777" w:rsidR="003009A6" w:rsidRPr="00DB2141" w:rsidRDefault="003009A6" w:rsidP="003009A6">
            <w:pPr>
              <w:suppressAutoHyphens/>
              <w:spacing w:after="200" w:line="276" w:lineRule="auto"/>
              <w:rPr>
                <w:rFonts w:eastAsia="Calibri"/>
              </w:rPr>
            </w:pPr>
          </w:p>
          <w:p w14:paraId="6BC0BD79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0969BE3A" w14:textId="77777777" w:rsidTr="00F56DB7">
        <w:trPr>
          <w:trHeight w:val="215"/>
        </w:trPr>
        <w:tc>
          <w:tcPr>
            <w:tcW w:w="567" w:type="dxa"/>
            <w:vMerge w:val="restart"/>
          </w:tcPr>
          <w:p w14:paraId="711A0ABB" w14:textId="2030C85E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39</w:t>
            </w:r>
          </w:p>
        </w:tc>
        <w:tc>
          <w:tcPr>
            <w:tcW w:w="10067" w:type="dxa"/>
            <w:gridSpan w:val="2"/>
          </w:tcPr>
          <w:p w14:paraId="0F1A9243" w14:textId="77777777" w:rsidR="003009A6" w:rsidRPr="006A606E" w:rsidRDefault="003009A6" w:rsidP="003009A6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В распоряжение судей-секретарей предоставляется:</w:t>
            </w:r>
          </w:p>
        </w:tc>
      </w:tr>
      <w:tr w:rsidR="003009A6" w:rsidRPr="006A606E" w14:paraId="5EF9CF61" w14:textId="77777777" w:rsidTr="00F56DB7">
        <w:trPr>
          <w:trHeight w:val="3300"/>
        </w:trPr>
        <w:tc>
          <w:tcPr>
            <w:tcW w:w="567" w:type="dxa"/>
            <w:vMerge/>
          </w:tcPr>
          <w:p w14:paraId="38B37F27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</w:tcPr>
          <w:p w14:paraId="5921CAF7" w14:textId="77777777" w:rsidR="003009A6" w:rsidRPr="00DB2141" w:rsidRDefault="003009A6" w:rsidP="003009A6">
            <w:pPr>
              <w:pStyle w:val="a8"/>
              <w:numPr>
                <w:ilvl w:val="0"/>
                <w:numId w:val="7"/>
              </w:numPr>
              <w:ind w:left="514" w:hanging="425"/>
              <w:rPr>
                <w:rFonts w:cs="Times New Roman"/>
              </w:rPr>
            </w:pPr>
            <w:r w:rsidRPr="00DB2141">
              <w:rPr>
                <w:rFonts w:cs="Times New Roman"/>
              </w:rPr>
              <w:t>2 (два) контрольных секундомера;</w:t>
            </w:r>
          </w:p>
          <w:p w14:paraId="007450BB" w14:textId="77777777" w:rsidR="003009A6" w:rsidRPr="00DB2141" w:rsidRDefault="003009A6" w:rsidP="003009A6">
            <w:pPr>
              <w:pStyle w:val="a8"/>
              <w:tabs>
                <w:tab w:val="clear" w:pos="360"/>
              </w:tabs>
              <w:ind w:left="514" w:firstLine="0"/>
              <w:rPr>
                <w:rFonts w:cs="Times New Roman"/>
              </w:rPr>
            </w:pPr>
          </w:p>
          <w:p w14:paraId="0949D819" w14:textId="77777777" w:rsidR="003009A6" w:rsidRPr="00DB2141" w:rsidRDefault="003009A6" w:rsidP="003009A6">
            <w:pPr>
              <w:pStyle w:val="a8"/>
              <w:numPr>
                <w:ilvl w:val="0"/>
                <w:numId w:val="7"/>
              </w:numPr>
              <w:ind w:left="514" w:hanging="425"/>
              <w:rPr>
                <w:rFonts w:cs="Times New Roman"/>
              </w:rPr>
            </w:pPr>
            <w:r w:rsidRPr="00DB2141">
              <w:rPr>
                <w:rFonts w:cs="Times New Roman"/>
              </w:rPr>
              <w:t>5 (пять) указателей фолов Игрока (статья 7 Официальных Правил баскетбола ФИБА - Баскетбольное Оборудование);</w:t>
            </w:r>
          </w:p>
          <w:p w14:paraId="70F3F978" w14:textId="77777777" w:rsidR="003009A6" w:rsidRPr="00DB2141" w:rsidRDefault="003009A6" w:rsidP="003009A6">
            <w:pPr>
              <w:pStyle w:val="a8"/>
              <w:tabs>
                <w:tab w:val="clear" w:pos="360"/>
              </w:tabs>
              <w:ind w:left="514" w:firstLine="0"/>
              <w:rPr>
                <w:rFonts w:cs="Times New Roman"/>
              </w:rPr>
            </w:pPr>
          </w:p>
          <w:p w14:paraId="5AB65363" w14:textId="77777777" w:rsidR="003009A6" w:rsidRPr="00DB2141" w:rsidRDefault="003009A6" w:rsidP="003009A6">
            <w:pPr>
              <w:pStyle w:val="a8"/>
              <w:numPr>
                <w:ilvl w:val="0"/>
                <w:numId w:val="7"/>
              </w:numPr>
              <w:ind w:left="514" w:hanging="425"/>
              <w:rPr>
                <w:rFonts w:cs="Times New Roman"/>
              </w:rPr>
            </w:pPr>
            <w:r w:rsidRPr="00DB2141">
              <w:rPr>
                <w:rFonts w:cs="Times New Roman"/>
              </w:rPr>
              <w:t>2 (два) указателя командных фолов (статья 8 Официальных Правил баскетбола ФИБА - Баскетбольное Оборудование);</w:t>
            </w:r>
          </w:p>
          <w:p w14:paraId="1FA9D6A8" w14:textId="77777777" w:rsidR="003009A6" w:rsidRPr="00DB2141" w:rsidRDefault="003009A6" w:rsidP="003009A6"/>
          <w:p w14:paraId="519CAEC4" w14:textId="77777777" w:rsidR="003009A6" w:rsidRPr="00DB2141" w:rsidRDefault="003009A6" w:rsidP="003009A6">
            <w:pPr>
              <w:pStyle w:val="a8"/>
              <w:numPr>
                <w:ilvl w:val="0"/>
                <w:numId w:val="7"/>
              </w:numPr>
              <w:ind w:left="514" w:hanging="425"/>
              <w:rPr>
                <w:rFonts w:cs="Times New Roman"/>
              </w:rPr>
            </w:pPr>
            <w:r w:rsidRPr="00DB2141">
              <w:rPr>
                <w:rFonts w:cs="Times New Roman"/>
              </w:rPr>
              <w:t>1 (один) указатель (стрелку) очередности владения (статья 9 Официальных Правил баскетбола ФИБА - Баскетбольное Оборудование);</w:t>
            </w:r>
          </w:p>
          <w:p w14:paraId="02E976D7" w14:textId="77777777" w:rsidR="003009A6" w:rsidRPr="00DB2141" w:rsidRDefault="003009A6" w:rsidP="003009A6"/>
          <w:p w14:paraId="5180BD38" w14:textId="77777777" w:rsidR="003009A6" w:rsidRPr="00DB2141" w:rsidRDefault="003009A6" w:rsidP="003009A6">
            <w:pPr>
              <w:pStyle w:val="a8"/>
              <w:numPr>
                <w:ilvl w:val="0"/>
                <w:numId w:val="7"/>
              </w:numPr>
              <w:ind w:left="514" w:hanging="425"/>
              <w:rPr>
                <w:rFonts w:cs="Times New Roman"/>
              </w:rPr>
            </w:pPr>
            <w:r w:rsidRPr="00DB2141">
              <w:rPr>
                <w:rFonts w:cs="Times New Roman"/>
              </w:rPr>
              <w:t xml:space="preserve">компьютерная техника и оборудование с кабельным подключением к сети Интернет для ведения статистики Матча, текстовой онлайн трансляции Матча и печати статистических отчетов (пункт 47.2 статьи 47 настоящего Регламента); </w:t>
            </w:r>
          </w:p>
        </w:tc>
        <w:tc>
          <w:tcPr>
            <w:tcW w:w="2554" w:type="dxa"/>
          </w:tcPr>
          <w:p w14:paraId="52E7E024" w14:textId="77777777" w:rsidR="003009A6" w:rsidRPr="00DB2141" w:rsidRDefault="003009A6" w:rsidP="003009A6">
            <w:pPr>
              <w:suppressAutoHyphens/>
              <w:spacing w:after="200" w:line="276" w:lineRule="auto"/>
              <w:ind w:left="-386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  <w:p w14:paraId="248EAAE8" w14:textId="77777777" w:rsidR="003009A6" w:rsidRPr="00DB2141" w:rsidRDefault="003009A6" w:rsidP="003009A6">
            <w:pPr>
              <w:suppressAutoHyphens/>
              <w:spacing w:after="200" w:line="276" w:lineRule="auto"/>
              <w:ind w:left="-386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  <w:p w14:paraId="103F5A5B" w14:textId="77777777" w:rsidR="003009A6" w:rsidRPr="00DB2141" w:rsidRDefault="003009A6" w:rsidP="003009A6">
            <w:pPr>
              <w:suppressAutoHyphens/>
              <w:spacing w:after="200" w:line="276" w:lineRule="auto"/>
              <w:ind w:left="-386"/>
              <w:jc w:val="center"/>
              <w:rPr>
                <w:rFonts w:eastAsia="Calibri"/>
                <w:lang w:eastAsia="ar-SA"/>
              </w:rPr>
            </w:pPr>
          </w:p>
          <w:p w14:paraId="697A00E4" w14:textId="77777777" w:rsidR="003009A6" w:rsidRPr="00DB2141" w:rsidRDefault="003009A6" w:rsidP="003009A6">
            <w:pPr>
              <w:suppressAutoHyphens/>
              <w:spacing w:after="200" w:line="276" w:lineRule="auto"/>
              <w:ind w:left="-386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  <w:p w14:paraId="08810EA3" w14:textId="77777777" w:rsidR="003009A6" w:rsidRPr="00DB2141" w:rsidRDefault="003009A6" w:rsidP="003009A6">
            <w:pPr>
              <w:suppressAutoHyphens/>
              <w:spacing w:after="200" w:line="276" w:lineRule="auto"/>
              <w:ind w:left="-386"/>
              <w:jc w:val="center"/>
              <w:rPr>
                <w:rFonts w:eastAsia="Calibri"/>
                <w:lang w:eastAsia="ar-SA"/>
              </w:rPr>
            </w:pPr>
          </w:p>
          <w:p w14:paraId="5A1B3497" w14:textId="77777777" w:rsidR="003009A6" w:rsidRPr="00DB2141" w:rsidRDefault="003009A6" w:rsidP="003009A6">
            <w:pPr>
              <w:suppressAutoHyphens/>
              <w:spacing w:after="200" w:line="276" w:lineRule="auto"/>
              <w:ind w:left="-386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  <w:p w14:paraId="60BD7998" w14:textId="77777777" w:rsidR="003009A6" w:rsidRPr="00DB2141" w:rsidRDefault="003009A6" w:rsidP="003009A6">
            <w:pPr>
              <w:suppressAutoHyphens/>
              <w:spacing w:after="200" w:line="276" w:lineRule="auto"/>
              <w:ind w:left="-386"/>
              <w:jc w:val="center"/>
              <w:rPr>
                <w:rFonts w:eastAsia="Calibri"/>
              </w:rPr>
            </w:pPr>
          </w:p>
          <w:p w14:paraId="5FEE95E8" w14:textId="77777777" w:rsidR="003009A6" w:rsidRPr="00DB2141" w:rsidRDefault="003009A6" w:rsidP="003009A6">
            <w:pPr>
              <w:suppressAutoHyphens/>
              <w:spacing w:after="200" w:line="276" w:lineRule="auto"/>
              <w:ind w:left="-386"/>
              <w:jc w:val="center"/>
              <w:rPr>
                <w:rFonts w:eastAsia="Calibri"/>
              </w:rPr>
            </w:pPr>
            <w:r w:rsidRPr="00DB2141">
              <w:rPr>
                <w:rFonts w:eastAsia="Calibri"/>
              </w:rPr>
              <w:t>ДА / НЕТ</w:t>
            </w:r>
          </w:p>
        </w:tc>
      </w:tr>
      <w:tr w:rsidR="003009A6" w:rsidRPr="006A606E" w14:paraId="149B2B35" w14:textId="77777777" w:rsidTr="00F56DB7">
        <w:trPr>
          <w:trHeight w:val="522"/>
        </w:trPr>
        <w:tc>
          <w:tcPr>
            <w:tcW w:w="567" w:type="dxa"/>
          </w:tcPr>
          <w:p w14:paraId="30959DDF" w14:textId="7495E026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6A606E">
              <w:rPr>
                <w:rFonts w:eastAsia="Calibri"/>
                <w:lang w:eastAsia="ar-SA"/>
              </w:rPr>
              <w:t>4</w:t>
            </w:r>
            <w:r>
              <w:rPr>
                <w:rFonts w:eastAsia="Calibri"/>
                <w:lang w:eastAsia="ar-SA"/>
              </w:rPr>
              <w:t>0</w:t>
            </w:r>
          </w:p>
        </w:tc>
        <w:tc>
          <w:tcPr>
            <w:tcW w:w="10067" w:type="dxa"/>
            <w:gridSpan w:val="2"/>
          </w:tcPr>
          <w:p w14:paraId="76D6417C" w14:textId="77777777" w:rsidR="003009A6" w:rsidRPr="00DB2141" w:rsidRDefault="003009A6" w:rsidP="003009A6">
            <w:pPr>
              <w:suppressAutoHyphens/>
              <w:spacing w:after="200" w:line="276" w:lineRule="auto"/>
              <w:ind w:right="312"/>
              <w:jc w:val="both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В наличии имеются следующие, отвечающие требованиям настоящего Регламента и запираемые на ключ, помещения:</w:t>
            </w:r>
          </w:p>
        </w:tc>
      </w:tr>
      <w:tr w:rsidR="003009A6" w:rsidRPr="006A606E" w14:paraId="607D5077" w14:textId="77777777" w:rsidTr="00F56DB7">
        <w:trPr>
          <w:trHeight w:val="525"/>
        </w:trPr>
        <w:tc>
          <w:tcPr>
            <w:tcW w:w="567" w:type="dxa"/>
          </w:tcPr>
          <w:p w14:paraId="1FD55F28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57B03F45" w14:textId="77777777" w:rsidR="003009A6" w:rsidRPr="00DB2141" w:rsidRDefault="003009A6" w:rsidP="003009A6">
            <w:pPr>
              <w:pStyle w:val="a8"/>
              <w:numPr>
                <w:ilvl w:val="0"/>
                <w:numId w:val="8"/>
              </w:numPr>
              <w:ind w:left="372" w:hanging="283"/>
              <w:rPr>
                <w:rFonts w:eastAsia="Calibri" w:cs="Times New Roman"/>
                <w:lang w:eastAsia="ar-SA"/>
              </w:rPr>
            </w:pPr>
            <w:r w:rsidRPr="00DB2141">
              <w:rPr>
                <w:rFonts w:cs="Times New Roman"/>
              </w:rPr>
              <w:t>оборудованные раздевалки для команд (шт.) ___________________</w:t>
            </w:r>
          </w:p>
        </w:tc>
        <w:tc>
          <w:tcPr>
            <w:tcW w:w="2554" w:type="dxa"/>
          </w:tcPr>
          <w:p w14:paraId="1F782DAF" w14:textId="77777777" w:rsidR="003009A6" w:rsidRPr="00DB2141" w:rsidRDefault="003009A6" w:rsidP="003009A6">
            <w:pPr>
              <w:tabs>
                <w:tab w:val="left" w:pos="748"/>
              </w:tabs>
              <w:suppressAutoHyphens/>
              <w:spacing w:line="276" w:lineRule="auto"/>
              <w:ind w:left="2545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_</w:t>
            </w:r>
          </w:p>
        </w:tc>
      </w:tr>
      <w:tr w:rsidR="003009A6" w:rsidRPr="006A606E" w14:paraId="673EAAAD" w14:textId="77777777" w:rsidTr="00F56DB7">
        <w:tc>
          <w:tcPr>
            <w:tcW w:w="567" w:type="dxa"/>
          </w:tcPr>
          <w:p w14:paraId="4284C06B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79D6A4E1" w14:textId="77777777" w:rsidR="003009A6" w:rsidRPr="00DB2141" w:rsidRDefault="003009A6" w:rsidP="003009A6">
            <w:pPr>
              <w:pStyle w:val="a8"/>
              <w:numPr>
                <w:ilvl w:val="0"/>
                <w:numId w:val="8"/>
              </w:numPr>
              <w:ind w:left="372" w:hanging="283"/>
              <w:rPr>
                <w:rFonts w:eastAsia="Calibri" w:cs="Times New Roman"/>
                <w:lang w:eastAsia="ar-SA"/>
              </w:rPr>
            </w:pPr>
            <w:r w:rsidRPr="00DB2141">
              <w:rPr>
                <w:rFonts w:cs="Times New Roman"/>
              </w:rPr>
              <w:t>оборудованные раздевалки для Тренеров (шт.) _________________</w:t>
            </w:r>
          </w:p>
        </w:tc>
        <w:tc>
          <w:tcPr>
            <w:tcW w:w="2554" w:type="dxa"/>
          </w:tcPr>
          <w:p w14:paraId="3A804E0A" w14:textId="77777777" w:rsidR="003009A6" w:rsidRPr="00DB2141" w:rsidRDefault="003009A6" w:rsidP="003009A6">
            <w:pPr>
              <w:suppressAutoHyphens/>
              <w:spacing w:line="276" w:lineRule="auto"/>
              <w:ind w:left="-528"/>
              <w:jc w:val="center"/>
              <w:rPr>
                <w:rFonts w:eastAsia="Calibri"/>
                <w:lang w:eastAsia="ar-SA"/>
              </w:rPr>
            </w:pPr>
          </w:p>
        </w:tc>
      </w:tr>
      <w:tr w:rsidR="003009A6" w:rsidRPr="006A606E" w14:paraId="7E8567DD" w14:textId="77777777" w:rsidTr="00F56DB7">
        <w:tc>
          <w:tcPr>
            <w:tcW w:w="567" w:type="dxa"/>
          </w:tcPr>
          <w:p w14:paraId="6A268EE7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64452EE0" w14:textId="77777777" w:rsidR="003009A6" w:rsidRPr="00DB2141" w:rsidRDefault="003009A6" w:rsidP="003009A6">
            <w:pPr>
              <w:pStyle w:val="a8"/>
              <w:numPr>
                <w:ilvl w:val="0"/>
                <w:numId w:val="8"/>
              </w:numPr>
              <w:ind w:left="372" w:hanging="283"/>
              <w:rPr>
                <w:rFonts w:eastAsia="Calibri" w:cs="Times New Roman"/>
                <w:lang w:eastAsia="ar-SA"/>
              </w:rPr>
            </w:pPr>
            <w:r w:rsidRPr="00DB2141">
              <w:rPr>
                <w:rFonts w:cs="Times New Roman"/>
              </w:rPr>
              <w:t>оборудованная раздевалка для Судей, Комиссара и Официального делегата-инспектора;</w:t>
            </w:r>
          </w:p>
        </w:tc>
        <w:tc>
          <w:tcPr>
            <w:tcW w:w="2554" w:type="dxa"/>
          </w:tcPr>
          <w:p w14:paraId="4D2423FC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</w:tc>
      </w:tr>
      <w:tr w:rsidR="003009A6" w:rsidRPr="006A606E" w14:paraId="2DE9983F" w14:textId="77777777" w:rsidTr="00F56DB7">
        <w:tc>
          <w:tcPr>
            <w:tcW w:w="567" w:type="dxa"/>
          </w:tcPr>
          <w:p w14:paraId="5EEE8A03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00317155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ind w:left="372" w:hanging="372"/>
              <w:rPr>
                <w:rFonts w:eastAsia="Calibri" w:cs="Times New Roman"/>
                <w:lang w:eastAsia="ar-SA"/>
              </w:rPr>
            </w:pPr>
            <w:r w:rsidRPr="00DB2141">
              <w:rPr>
                <w:rFonts w:cs="Times New Roman"/>
              </w:rPr>
              <w:t>оборудованная раздевалка для бригады судей-секретарей;</w:t>
            </w:r>
          </w:p>
        </w:tc>
        <w:tc>
          <w:tcPr>
            <w:tcW w:w="2554" w:type="dxa"/>
          </w:tcPr>
          <w:p w14:paraId="03D56E00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</w:tc>
      </w:tr>
      <w:tr w:rsidR="003009A6" w:rsidRPr="006A606E" w14:paraId="40C123A4" w14:textId="77777777" w:rsidTr="00F56DB7">
        <w:tc>
          <w:tcPr>
            <w:tcW w:w="567" w:type="dxa"/>
          </w:tcPr>
          <w:p w14:paraId="75826B1B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2753EA00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ind w:left="372" w:hanging="372"/>
              <w:rPr>
                <w:rFonts w:eastAsia="Calibri" w:cs="Times New Roman"/>
                <w:lang w:eastAsia="ar-SA"/>
              </w:rPr>
            </w:pPr>
            <w:r w:rsidRPr="00DB2141">
              <w:rPr>
                <w:rFonts w:cs="Times New Roman"/>
              </w:rPr>
              <w:t>пункты оказания первой медицинской помощи Игрокам, зрителям, иным участникам Матча (медицинские пункты) (</w:t>
            </w:r>
            <w:proofErr w:type="gramStart"/>
            <w:r w:rsidRPr="00DB2141">
              <w:rPr>
                <w:rFonts w:cs="Times New Roman"/>
              </w:rPr>
              <w:t>шт.)_</w:t>
            </w:r>
            <w:proofErr w:type="gramEnd"/>
            <w:r w:rsidRPr="00DB2141">
              <w:rPr>
                <w:rFonts w:cs="Times New Roman"/>
              </w:rPr>
              <w:t>____________</w:t>
            </w:r>
          </w:p>
        </w:tc>
        <w:tc>
          <w:tcPr>
            <w:tcW w:w="2554" w:type="dxa"/>
          </w:tcPr>
          <w:p w14:paraId="5944D58B" w14:textId="77777777" w:rsidR="003009A6" w:rsidRPr="00DB2141" w:rsidRDefault="003009A6" w:rsidP="003009A6">
            <w:pPr>
              <w:suppressAutoHyphens/>
              <w:spacing w:after="200" w:line="276" w:lineRule="auto"/>
              <w:ind w:left="-528"/>
              <w:jc w:val="center"/>
              <w:rPr>
                <w:rFonts w:eastAsia="Calibri"/>
                <w:lang w:eastAsia="ar-SA"/>
              </w:rPr>
            </w:pPr>
          </w:p>
        </w:tc>
      </w:tr>
      <w:tr w:rsidR="003009A6" w:rsidRPr="006A606E" w14:paraId="55216AE8" w14:textId="77777777" w:rsidTr="00F56DB7">
        <w:tc>
          <w:tcPr>
            <w:tcW w:w="567" w:type="dxa"/>
          </w:tcPr>
          <w:p w14:paraId="4C8124DE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11702DC5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ind w:left="372" w:hanging="372"/>
              <w:rPr>
                <w:rFonts w:eastAsia="Calibri" w:cs="Times New Roman"/>
                <w:lang w:eastAsia="ar-SA"/>
              </w:rPr>
            </w:pPr>
            <w:r w:rsidRPr="00DB2141">
              <w:rPr>
                <w:rFonts w:cs="Times New Roman"/>
              </w:rPr>
              <w:t>комната допинг-контроля;</w:t>
            </w:r>
          </w:p>
        </w:tc>
        <w:tc>
          <w:tcPr>
            <w:tcW w:w="2554" w:type="dxa"/>
          </w:tcPr>
          <w:p w14:paraId="17989F3B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</w:tc>
      </w:tr>
      <w:tr w:rsidR="003009A6" w:rsidRPr="006A606E" w14:paraId="15A33CBA" w14:textId="77777777" w:rsidTr="00F56DB7">
        <w:tc>
          <w:tcPr>
            <w:tcW w:w="567" w:type="dxa"/>
          </w:tcPr>
          <w:p w14:paraId="7E0F2344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25C8D181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ind w:left="372" w:hanging="372"/>
              <w:rPr>
                <w:rFonts w:eastAsia="Calibri" w:cs="Times New Roman"/>
                <w:lang w:eastAsia="ar-SA"/>
              </w:rPr>
            </w:pPr>
            <w:r w:rsidRPr="00DB2141">
              <w:rPr>
                <w:rFonts w:cs="Times New Roman"/>
              </w:rPr>
              <w:t>помещения для VIP-гостей (</w:t>
            </w:r>
            <w:proofErr w:type="gramStart"/>
            <w:r w:rsidRPr="00DB2141">
              <w:rPr>
                <w:rFonts w:cs="Times New Roman"/>
              </w:rPr>
              <w:t>шт.)_</w:t>
            </w:r>
            <w:proofErr w:type="gramEnd"/>
            <w:r w:rsidRPr="00DB2141">
              <w:rPr>
                <w:rFonts w:cs="Times New Roman"/>
              </w:rPr>
              <w:t>____________________________</w:t>
            </w:r>
          </w:p>
        </w:tc>
        <w:tc>
          <w:tcPr>
            <w:tcW w:w="2554" w:type="dxa"/>
          </w:tcPr>
          <w:p w14:paraId="241A07A0" w14:textId="77777777" w:rsidR="003009A6" w:rsidRPr="00DB2141" w:rsidRDefault="003009A6" w:rsidP="003009A6">
            <w:pPr>
              <w:suppressAutoHyphens/>
              <w:spacing w:after="200" w:line="276" w:lineRule="auto"/>
              <w:ind w:left="-528"/>
              <w:jc w:val="center"/>
              <w:rPr>
                <w:rFonts w:eastAsia="Calibri"/>
                <w:lang w:eastAsia="ar-SA"/>
              </w:rPr>
            </w:pPr>
          </w:p>
        </w:tc>
      </w:tr>
      <w:tr w:rsidR="003009A6" w:rsidRPr="006A606E" w14:paraId="3329BFB8" w14:textId="77777777" w:rsidTr="00F56DB7">
        <w:tc>
          <w:tcPr>
            <w:tcW w:w="567" w:type="dxa"/>
          </w:tcPr>
          <w:p w14:paraId="325D5681" w14:textId="77777777" w:rsidR="003009A6" w:rsidRPr="006A606E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41CC6FC6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ind w:left="372" w:hanging="372"/>
              <w:rPr>
                <w:rFonts w:eastAsia="Calibri" w:cs="Times New Roman"/>
                <w:lang w:eastAsia="ar-SA"/>
              </w:rPr>
            </w:pPr>
            <w:r w:rsidRPr="00DB2141">
              <w:rPr>
                <w:rFonts w:cs="Times New Roman"/>
              </w:rPr>
              <w:t>комната для пресс-конференций;</w:t>
            </w:r>
          </w:p>
        </w:tc>
        <w:tc>
          <w:tcPr>
            <w:tcW w:w="2554" w:type="dxa"/>
          </w:tcPr>
          <w:p w14:paraId="5AE8E1C2" w14:textId="77777777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</w:tc>
      </w:tr>
      <w:tr w:rsidR="003009A6" w:rsidRPr="006A606E" w14:paraId="50F2AC3B" w14:textId="77777777" w:rsidTr="00F56DB7">
        <w:tc>
          <w:tcPr>
            <w:tcW w:w="567" w:type="dxa"/>
          </w:tcPr>
          <w:p w14:paraId="63ACD36D" w14:textId="77777777" w:rsidR="003009A6" w:rsidRPr="006A606E" w:rsidRDefault="003009A6" w:rsidP="003009A6">
            <w:pPr>
              <w:suppressAutoHyphens/>
              <w:spacing w:after="20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7837F7C7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spacing w:before="0" w:after="20"/>
              <w:ind w:left="372" w:hanging="372"/>
              <w:rPr>
                <w:rFonts w:cs="Times New Roman"/>
              </w:rPr>
            </w:pPr>
            <w:r w:rsidRPr="00DB2141">
              <w:rPr>
                <w:rFonts w:cs="Times New Roman"/>
              </w:rPr>
              <w:t>пресс-центр (рабочая комната для прессы);</w:t>
            </w:r>
          </w:p>
        </w:tc>
        <w:tc>
          <w:tcPr>
            <w:tcW w:w="2554" w:type="dxa"/>
          </w:tcPr>
          <w:p w14:paraId="16297ED0" w14:textId="77777777" w:rsidR="003009A6" w:rsidRPr="00DB2141" w:rsidRDefault="003009A6" w:rsidP="003009A6">
            <w:pPr>
              <w:suppressAutoHyphens/>
              <w:spacing w:after="200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</w:tc>
      </w:tr>
      <w:tr w:rsidR="003009A6" w:rsidRPr="006A606E" w14:paraId="5C572E48" w14:textId="77777777" w:rsidTr="00F56DB7">
        <w:tc>
          <w:tcPr>
            <w:tcW w:w="567" w:type="dxa"/>
          </w:tcPr>
          <w:p w14:paraId="08C635E5" w14:textId="77777777" w:rsidR="003009A6" w:rsidRPr="006A606E" w:rsidRDefault="003009A6" w:rsidP="003009A6">
            <w:pPr>
              <w:suppressAutoHyphens/>
              <w:spacing w:after="20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513" w:type="dxa"/>
            <w:vAlign w:val="center"/>
          </w:tcPr>
          <w:p w14:paraId="370E393B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spacing w:before="0" w:after="20"/>
              <w:ind w:left="372" w:hanging="372"/>
              <w:rPr>
                <w:rFonts w:cs="Times New Roman"/>
              </w:rPr>
            </w:pPr>
            <w:r w:rsidRPr="00DB2141">
              <w:rPr>
                <w:rFonts w:cs="Times New Roman"/>
              </w:rPr>
              <w:t>наличие достаточного количества оборудованных мест для аккредитованных журналистов (трибуна для прессы).</w:t>
            </w:r>
          </w:p>
          <w:p w14:paraId="37B65843" w14:textId="77777777" w:rsidR="003009A6" w:rsidRPr="00DB2141" w:rsidRDefault="003009A6" w:rsidP="003009A6">
            <w:pPr>
              <w:spacing w:after="20" w:line="276" w:lineRule="auto"/>
            </w:pPr>
          </w:p>
        </w:tc>
        <w:tc>
          <w:tcPr>
            <w:tcW w:w="2554" w:type="dxa"/>
          </w:tcPr>
          <w:p w14:paraId="6964D549" w14:textId="77777777" w:rsidR="003009A6" w:rsidRPr="00DB2141" w:rsidRDefault="003009A6" w:rsidP="003009A6">
            <w:pPr>
              <w:suppressAutoHyphens/>
              <w:spacing w:after="200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</w:tc>
      </w:tr>
      <w:tr w:rsidR="003009A6" w:rsidRPr="006A606E" w14:paraId="3CAB8BA2" w14:textId="77777777" w:rsidTr="00F56DB7">
        <w:tc>
          <w:tcPr>
            <w:tcW w:w="567" w:type="dxa"/>
          </w:tcPr>
          <w:p w14:paraId="1797550E" w14:textId="06F4AC9E" w:rsidR="003009A6" w:rsidRPr="00DB2141" w:rsidRDefault="003009A6" w:rsidP="003009A6">
            <w:pPr>
              <w:suppressAutoHyphens/>
              <w:spacing w:after="200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4</w:t>
            </w: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7513" w:type="dxa"/>
          </w:tcPr>
          <w:p w14:paraId="23A6A5D9" w14:textId="77777777" w:rsidR="003009A6" w:rsidRPr="00DB2141" w:rsidRDefault="003009A6" w:rsidP="003009A6">
            <w:pPr>
              <w:spacing w:after="20" w:line="276" w:lineRule="auto"/>
              <w:jc w:val="both"/>
            </w:pPr>
            <w:r w:rsidRPr="00DB2141">
              <w:t>Спортивное сооружение, прилегающая к нему территория отвечают требованиям Регламента по производству и передаче телевизионного сигнала матчей:</w:t>
            </w:r>
          </w:p>
          <w:p w14:paraId="4B352C4E" w14:textId="77777777" w:rsidR="003009A6" w:rsidRPr="00DB2141" w:rsidRDefault="003009A6" w:rsidP="003009A6">
            <w:pPr>
              <w:spacing w:after="20" w:line="276" w:lineRule="auto"/>
              <w:jc w:val="both"/>
            </w:pPr>
          </w:p>
          <w:p w14:paraId="51F18832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>наличие подключения спортивного сооружения к волоконно-оптической линии связи, используемой телевизионным партнером Лиги или Клуба;</w:t>
            </w:r>
          </w:p>
          <w:p w14:paraId="3A02DA87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1A864A42" w14:textId="77777777" w:rsidR="003009A6" w:rsidRPr="00DB2141" w:rsidRDefault="003009A6" w:rsidP="003009A6">
            <w:pPr>
              <w:pStyle w:val="a8"/>
              <w:numPr>
                <w:ilvl w:val="0"/>
                <w:numId w:val="9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>обеспечена возможность размещение приемо-передающего оборудования, подключенного к волоконно-оптическим линиям связи телевизионного партнера Лиги;</w:t>
            </w:r>
          </w:p>
          <w:p w14:paraId="2CDB77F5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7A95AB65" w14:textId="77777777" w:rsidR="003009A6" w:rsidRPr="00DB2141" w:rsidRDefault="003009A6" w:rsidP="003009A6">
            <w:pPr>
              <w:pStyle w:val="a8"/>
              <w:numPr>
                <w:ilvl w:val="0"/>
                <w:numId w:val="10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>предоставлено место для парковки ПТС и телевизионной техники и обеспечение его безопасности;</w:t>
            </w:r>
          </w:p>
          <w:p w14:paraId="5ADD4723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75FEF6E2" w14:textId="77777777" w:rsidR="003009A6" w:rsidRPr="00DB2141" w:rsidRDefault="003009A6" w:rsidP="003009A6">
            <w:pPr>
              <w:pStyle w:val="a8"/>
              <w:numPr>
                <w:ilvl w:val="0"/>
                <w:numId w:val="11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>обеспечена возможность размещение телевизионного оборудования в спортивном сооружении (стационарных станков, камер, комментаторских позиций, оборудования для компьютерного оформления трансляций и т.п.);</w:t>
            </w:r>
          </w:p>
          <w:p w14:paraId="51522EE4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58DDC528" w14:textId="77777777" w:rsidR="003009A6" w:rsidRPr="00DB2141" w:rsidRDefault="003009A6" w:rsidP="003009A6">
            <w:pPr>
              <w:pStyle w:val="a8"/>
              <w:numPr>
                <w:ilvl w:val="0"/>
                <w:numId w:val="11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>обеспечена возможность для необходимых подключений к электропитанию спортивного сооружения; </w:t>
            </w:r>
          </w:p>
          <w:p w14:paraId="4EE171B0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39D344D4" w14:textId="77777777" w:rsidR="003009A6" w:rsidRPr="00DB2141" w:rsidRDefault="003009A6" w:rsidP="003009A6">
            <w:pPr>
              <w:pStyle w:val="a8"/>
              <w:numPr>
                <w:ilvl w:val="0"/>
                <w:numId w:val="11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>обеспечена возможность использование закладных телевизионных коммуникаций. В случае отсутствия таковых, обеспечена возможность прокладки необходимых телевизионных кабелей;</w:t>
            </w:r>
          </w:p>
          <w:p w14:paraId="79045553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364A48F7" w14:textId="77777777" w:rsidR="003009A6" w:rsidRPr="00DB2141" w:rsidRDefault="003009A6" w:rsidP="003009A6">
            <w:pPr>
              <w:pStyle w:val="a8"/>
              <w:numPr>
                <w:ilvl w:val="0"/>
                <w:numId w:val="11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>обеспечена возможность доступа к помещениям спортивного сооружения, необходимым для осуществления телевизионной видеосъемки;</w:t>
            </w:r>
          </w:p>
          <w:p w14:paraId="5ADDF04A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0F582871" w14:textId="77777777" w:rsidR="003009A6" w:rsidRPr="00DB2141" w:rsidRDefault="003009A6" w:rsidP="003009A6">
            <w:pPr>
              <w:pStyle w:val="a8"/>
              <w:numPr>
                <w:ilvl w:val="0"/>
                <w:numId w:val="11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 xml:space="preserve">наличие выделенный канал доступа в интернет для нужд ПТС пропускной способностью не менее 100 </w:t>
            </w:r>
            <w:proofErr w:type="spellStart"/>
            <w:r w:rsidRPr="00DB2141">
              <w:rPr>
                <w:rFonts w:cs="Times New Roman"/>
              </w:rPr>
              <w:t>мбит</w:t>
            </w:r>
            <w:proofErr w:type="spellEnd"/>
            <w:r w:rsidRPr="00DB2141">
              <w:rPr>
                <w:rFonts w:cs="Times New Roman"/>
              </w:rPr>
              <w:t>/с;</w:t>
            </w:r>
          </w:p>
          <w:p w14:paraId="44143D8F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578A6DDD" w14:textId="77777777" w:rsidR="003009A6" w:rsidRPr="00DB2141" w:rsidRDefault="003009A6" w:rsidP="003009A6">
            <w:pPr>
              <w:pStyle w:val="a8"/>
              <w:numPr>
                <w:ilvl w:val="0"/>
                <w:numId w:val="11"/>
              </w:numPr>
              <w:spacing w:before="0" w:after="20"/>
              <w:ind w:left="656" w:hanging="567"/>
              <w:rPr>
                <w:rFonts w:cs="Times New Roman"/>
              </w:rPr>
            </w:pPr>
            <w:r w:rsidRPr="00DB2141">
              <w:rPr>
                <w:rFonts w:cs="Times New Roman"/>
              </w:rPr>
              <w:t>наличие или обеспечена возможность сооружения платформ для установки ведущей телевизионной камеры и камеры укрупнения и беспрепятственной прокладки слаботочных и силовых кабелей к ним;</w:t>
            </w:r>
          </w:p>
          <w:p w14:paraId="74A5AC18" w14:textId="77777777" w:rsidR="003009A6" w:rsidRPr="00DB2141" w:rsidRDefault="003009A6" w:rsidP="003009A6">
            <w:pPr>
              <w:spacing w:after="20" w:line="276" w:lineRule="auto"/>
              <w:ind w:left="656" w:hanging="567"/>
              <w:jc w:val="both"/>
            </w:pPr>
          </w:p>
          <w:p w14:paraId="12C81BBE" w14:textId="77777777" w:rsidR="003009A6" w:rsidRPr="00DB2141" w:rsidRDefault="003009A6" w:rsidP="003009A6">
            <w:pPr>
              <w:pStyle w:val="a8"/>
              <w:numPr>
                <w:ilvl w:val="0"/>
                <w:numId w:val="11"/>
              </w:numPr>
              <w:spacing w:before="0" w:after="20"/>
              <w:rPr>
                <w:rFonts w:cs="Times New Roman"/>
              </w:rPr>
            </w:pPr>
            <w:r w:rsidRPr="00DB2141">
              <w:rPr>
                <w:rFonts w:cs="Times New Roman"/>
              </w:rPr>
              <w:t>обеспечена работа двух независимых друг от друга источников энергообеспечения;</w:t>
            </w:r>
          </w:p>
          <w:p w14:paraId="21DD07CA" w14:textId="77777777" w:rsidR="003009A6" w:rsidRPr="00DB2141" w:rsidRDefault="003009A6" w:rsidP="003009A6">
            <w:pPr>
              <w:spacing w:after="20" w:line="276" w:lineRule="auto"/>
              <w:jc w:val="both"/>
            </w:pPr>
          </w:p>
          <w:p w14:paraId="378099F7" w14:textId="77777777" w:rsidR="003009A6" w:rsidRPr="00DB2141" w:rsidRDefault="003009A6" w:rsidP="003009A6">
            <w:pPr>
              <w:pStyle w:val="a8"/>
              <w:numPr>
                <w:ilvl w:val="0"/>
                <w:numId w:val="11"/>
              </w:numPr>
              <w:spacing w:before="0" w:after="20"/>
              <w:rPr>
                <w:rFonts w:cs="Times New Roman"/>
              </w:rPr>
            </w:pPr>
            <w:r w:rsidRPr="00DB2141">
              <w:rPr>
                <w:rFonts w:cs="Times New Roman"/>
              </w:rPr>
              <w:t>есть возможность организации комментаторской позиции.</w:t>
            </w:r>
          </w:p>
          <w:p w14:paraId="5B9F5A71" w14:textId="77777777" w:rsidR="003009A6" w:rsidRPr="00DB2141" w:rsidRDefault="003009A6" w:rsidP="003009A6">
            <w:pPr>
              <w:spacing w:after="20" w:line="276" w:lineRule="auto"/>
              <w:jc w:val="both"/>
            </w:pPr>
          </w:p>
        </w:tc>
        <w:tc>
          <w:tcPr>
            <w:tcW w:w="2554" w:type="dxa"/>
          </w:tcPr>
          <w:p w14:paraId="0B5D865B" w14:textId="77777777" w:rsidR="003009A6" w:rsidRPr="00DB2141" w:rsidRDefault="003009A6" w:rsidP="003009A6">
            <w:pPr>
              <w:suppressAutoHyphens/>
              <w:spacing w:after="20" w:line="276" w:lineRule="auto"/>
              <w:rPr>
                <w:rFonts w:eastAsia="Calibri"/>
                <w:lang w:eastAsia="ar-SA"/>
              </w:rPr>
            </w:pPr>
          </w:p>
          <w:p w14:paraId="1DF81AB7" w14:textId="77777777" w:rsidR="003009A6" w:rsidRPr="00DB2141" w:rsidRDefault="003009A6" w:rsidP="003009A6">
            <w:pPr>
              <w:suppressAutoHyphens/>
              <w:spacing w:after="20" w:line="276" w:lineRule="auto"/>
              <w:rPr>
                <w:rFonts w:eastAsia="Calibri"/>
                <w:lang w:eastAsia="ar-SA"/>
              </w:rPr>
            </w:pPr>
          </w:p>
          <w:p w14:paraId="5225A729" w14:textId="77777777" w:rsidR="003009A6" w:rsidRPr="00DB2141" w:rsidRDefault="003009A6" w:rsidP="003009A6">
            <w:pPr>
              <w:suppressAutoHyphens/>
              <w:spacing w:after="20" w:line="276" w:lineRule="auto"/>
              <w:rPr>
                <w:rFonts w:eastAsia="Calibri"/>
                <w:lang w:eastAsia="ar-SA"/>
              </w:rPr>
            </w:pPr>
          </w:p>
          <w:p w14:paraId="098AB115" w14:textId="77777777" w:rsidR="003009A6" w:rsidRPr="00DB2141" w:rsidRDefault="003009A6" w:rsidP="003009A6">
            <w:pPr>
              <w:suppressAutoHyphens/>
              <w:spacing w:after="20" w:line="276" w:lineRule="auto"/>
              <w:rPr>
                <w:rFonts w:eastAsia="Calibri"/>
                <w:lang w:eastAsia="ar-SA"/>
              </w:rPr>
            </w:pPr>
          </w:p>
          <w:p w14:paraId="28B8164C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393C26C5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53A82024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73E5F757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584EC4E2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60E3EABD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22B1504B" w14:textId="13CA6438" w:rsidR="003009A6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56737EA0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07621BDA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59D31C10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12E86F8D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7A0C309D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40B1E04F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02F7187C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5C730218" w14:textId="27CDA880" w:rsidR="003009A6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17C61151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432443A3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6143AACA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7BFBFAC5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0CD04D48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2E31846C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3CB1DEBA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0EBA67F4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2032C213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564C22DA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41E1D7C4" w14:textId="24930999" w:rsidR="003009A6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37E3FCC3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101F5A7D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1DDF308C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16563B1C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05266942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2DA0B26A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08E95125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79DABA9A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57358EB2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  <w:p w14:paraId="3CB01A1B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4AE656AC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</w:p>
          <w:p w14:paraId="0197EEA9" w14:textId="77777777" w:rsidR="003009A6" w:rsidRPr="00DB2141" w:rsidRDefault="003009A6" w:rsidP="003009A6">
            <w:pPr>
              <w:suppressAutoHyphens/>
              <w:spacing w:after="20" w:line="276" w:lineRule="auto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ДА / НЕТ</w:t>
            </w:r>
          </w:p>
        </w:tc>
      </w:tr>
      <w:tr w:rsidR="003009A6" w:rsidRPr="006A606E" w14:paraId="1CCDFEDF" w14:textId="77777777" w:rsidTr="00F56DB7">
        <w:tc>
          <w:tcPr>
            <w:tcW w:w="567" w:type="dxa"/>
          </w:tcPr>
          <w:p w14:paraId="1C188F36" w14:textId="487A890B" w:rsidR="003009A6" w:rsidRPr="00DB2141" w:rsidRDefault="003009A6" w:rsidP="003009A6">
            <w:pPr>
              <w:suppressAutoHyphens/>
              <w:spacing w:after="200" w:line="276" w:lineRule="auto"/>
              <w:jc w:val="center"/>
              <w:rPr>
                <w:rFonts w:eastAsia="Calibri"/>
                <w:strike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4</w:t>
            </w: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7513" w:type="dxa"/>
          </w:tcPr>
          <w:p w14:paraId="753AC2E3" w14:textId="77777777" w:rsidR="003009A6" w:rsidRPr="00DB2141" w:rsidRDefault="003009A6" w:rsidP="003009A6">
            <w:pPr>
              <w:suppressAutoHyphens/>
              <w:spacing w:after="200" w:line="276" w:lineRule="auto"/>
              <w:ind w:left="439"/>
              <w:jc w:val="both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>Спортивное сооружения оборудовано системой видеонаблюдения, позволяющей осуществлять идентификацию физических лиц во время их нахождения в местах проведения соревнований с возможностью хранения информации не менее одного месяца</w:t>
            </w:r>
            <w:r w:rsidRPr="00DB2141">
              <w:rPr>
                <w:rFonts w:eastAsia="Calibri"/>
                <w:strike/>
                <w:lang w:eastAsia="ar-SA"/>
              </w:rPr>
              <w:t xml:space="preserve">   </w:t>
            </w:r>
          </w:p>
        </w:tc>
        <w:tc>
          <w:tcPr>
            <w:tcW w:w="2554" w:type="dxa"/>
          </w:tcPr>
          <w:p w14:paraId="6A53681D" w14:textId="77777777" w:rsidR="003009A6" w:rsidRPr="00DB2141" w:rsidRDefault="003009A6" w:rsidP="003009A6">
            <w:pPr>
              <w:suppressAutoHyphens/>
              <w:spacing w:after="200" w:line="276" w:lineRule="auto"/>
              <w:ind w:left="-926"/>
              <w:jc w:val="center"/>
              <w:rPr>
                <w:rFonts w:eastAsia="Calibri"/>
                <w:lang w:eastAsia="ar-SA"/>
              </w:rPr>
            </w:pPr>
            <w:r w:rsidRPr="00DB2141">
              <w:rPr>
                <w:rFonts w:eastAsia="Calibri"/>
                <w:lang w:eastAsia="ar-SA"/>
              </w:rPr>
              <w:t xml:space="preserve">                   ДА / НЕТ</w:t>
            </w:r>
          </w:p>
        </w:tc>
      </w:tr>
    </w:tbl>
    <w:p w14:paraId="0B87D3B1" w14:textId="406497F0" w:rsidR="00554034" w:rsidRDefault="00554034">
      <w:pPr>
        <w:rPr>
          <w:rFonts w:eastAsia="Calibri"/>
          <w:spacing w:val="-4"/>
          <w:lang w:eastAsia="ar-SA"/>
        </w:rPr>
      </w:pPr>
    </w:p>
    <w:p w14:paraId="74D0EBA3" w14:textId="77777777" w:rsidR="00554034" w:rsidRPr="006A606E" w:rsidRDefault="00554034" w:rsidP="00554034">
      <w:pPr>
        <w:suppressAutoHyphens/>
        <w:spacing w:after="200"/>
        <w:ind w:left="-709"/>
        <w:rPr>
          <w:rFonts w:eastAsia="Calibri"/>
          <w:spacing w:val="-4"/>
          <w:lang w:eastAsia="ar-SA"/>
        </w:rPr>
      </w:pPr>
      <w:r w:rsidRPr="006A606E">
        <w:rPr>
          <w:rFonts w:eastAsia="Calibri"/>
          <w:spacing w:val="-4"/>
          <w:lang w:eastAsia="ar-SA"/>
        </w:rPr>
        <w:t>К данному акту прилагаются следующие документы:</w:t>
      </w:r>
    </w:p>
    <w:p w14:paraId="0DECD137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выписка из единого государственного реестра недвижимости о собственнике спортивного сооружения;</w:t>
      </w:r>
    </w:p>
    <w:p w14:paraId="5122EE57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документ, подтверждающий ввод объекта спорта в эксплуатацию;</w:t>
      </w:r>
    </w:p>
    <w:p w14:paraId="441E64C2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технический паспорт спортивного сооружения (с количеством зрительских мест в спортивном сооружении);</w:t>
      </w:r>
    </w:p>
    <w:p w14:paraId="5D0C488E" w14:textId="21A970D0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паспорт безопасности объекта спорта, разработанный в соответствии с Федеральным законом «О противодействии терроризму» и Постановлением Правительства Российской Федерации от 6 марта 2015 г. № 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14:paraId="3B4866DF" w14:textId="29B1390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 xml:space="preserve">паспорт безопасности объекта спорта, инструкция по обеспечению общественного порядка и общественной безопасности на объекте спорта и план мероприятий по обеспечению общественного порядка и общественной безопасности при проведении Матчей </w:t>
      </w:r>
      <w:r w:rsidR="000429FB" w:rsidRPr="000429FB">
        <w:rPr>
          <w:rFonts w:eastAsia="Calibri"/>
          <w:spacing w:val="-4"/>
          <w:lang w:eastAsia="ar-SA"/>
        </w:rPr>
        <w:t>Первенства России по баскетболу среди юниоров до 21 года</w:t>
      </w:r>
      <w:r w:rsidR="000429FB" w:rsidRPr="00DB2141">
        <w:rPr>
          <w:rFonts w:eastAsia="Calibri"/>
          <w:spacing w:val="-4"/>
          <w:lang w:eastAsia="ar-SA"/>
        </w:rPr>
        <w:t xml:space="preserve"> сезона 202</w:t>
      </w:r>
      <w:r w:rsidR="0044785C" w:rsidRPr="0044785C">
        <w:rPr>
          <w:rFonts w:eastAsia="Calibri"/>
          <w:spacing w:val="-4"/>
          <w:lang w:eastAsia="ar-SA"/>
        </w:rPr>
        <w:t>3</w:t>
      </w:r>
      <w:r w:rsidR="000429FB" w:rsidRPr="00DB2141">
        <w:rPr>
          <w:rFonts w:eastAsia="Calibri"/>
          <w:spacing w:val="-4"/>
          <w:lang w:eastAsia="ar-SA"/>
        </w:rPr>
        <w:t>-202</w:t>
      </w:r>
      <w:r w:rsidR="0044785C">
        <w:rPr>
          <w:rFonts w:eastAsia="Calibri"/>
          <w:spacing w:val="-4"/>
          <w:lang w:val="en-US" w:eastAsia="ar-SA"/>
        </w:rPr>
        <w:t>4</w:t>
      </w:r>
      <w:bookmarkStart w:id="0" w:name="_GoBack"/>
      <w:bookmarkEnd w:id="0"/>
      <w:r w:rsidRPr="00DB2141">
        <w:rPr>
          <w:rFonts w:eastAsia="Calibri"/>
          <w:spacing w:val="-4"/>
          <w:lang w:eastAsia="ar-SA"/>
        </w:rPr>
        <w:t xml:space="preserve">; </w:t>
      </w:r>
    </w:p>
    <w:p w14:paraId="73373B7C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инструкция по взрывопожарной безопасности;</w:t>
      </w:r>
    </w:p>
    <w:p w14:paraId="28F1F26B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инструкции по соблюдению техники безопасности для всех видов технических служб;</w:t>
      </w:r>
    </w:p>
    <w:p w14:paraId="64EDBBC6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должностные инструкции для сотрудников, ответственных за соблюдение правил технической эксплуатации;</w:t>
      </w:r>
    </w:p>
    <w:p w14:paraId="0F499105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лицензия на осуществление медицинской деятельности медицинским пунктом и инструкцию (правила) о медицинском обеспечении;</w:t>
      </w:r>
    </w:p>
    <w:p w14:paraId="144D2A7C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 xml:space="preserve">схема расположения эвакуационных знаков безопасности; схему расположения медицинских пунктов; схему расположения помещений или специально подготовленных мест для хранения предметов, запрещенных для проноса; схему организации дорожного движения пешеходов и транспортных средств в месте проведения соревнований и на прилегающей к нему территории; </w:t>
      </w:r>
    </w:p>
    <w:p w14:paraId="6F639D54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rPr>
          <w:rFonts w:eastAsia="Calibri"/>
          <w:spacing w:val="-4"/>
          <w:lang w:eastAsia="ar-SA"/>
        </w:rPr>
        <w:t>правила поведения зрителей в спортивном сооружении;</w:t>
      </w:r>
    </w:p>
    <w:p w14:paraId="5B9787E4" w14:textId="77777777" w:rsidR="00554034" w:rsidRPr="00DB2141" w:rsidRDefault="00554034" w:rsidP="00554034">
      <w:pPr>
        <w:pStyle w:val="a8"/>
        <w:numPr>
          <w:ilvl w:val="0"/>
          <w:numId w:val="14"/>
        </w:numPr>
        <w:tabs>
          <w:tab w:val="left" w:pos="567"/>
        </w:tabs>
        <w:suppressAutoHyphens/>
        <w:spacing w:before="120" w:after="120"/>
        <w:ind w:left="567" w:hanging="207"/>
        <w:rPr>
          <w:rFonts w:eastAsia="Calibri"/>
          <w:spacing w:val="-4"/>
          <w:lang w:eastAsia="ar-SA"/>
        </w:rPr>
      </w:pPr>
      <w:r w:rsidRPr="00DB2141">
        <w:t>схема зрительских мест на трибунах с разделением по секторам с указанием количества рядов и зрительских мест в каждом секторе. На схеме должны быть отмечены сектора для активной поддержки Клуба-Хозяина и Клуба-визитера и количество зрительских мест в этом секторе.</w:t>
      </w:r>
    </w:p>
    <w:p w14:paraId="5F4510B7" w14:textId="77777777" w:rsidR="00554034" w:rsidRPr="006A606E" w:rsidRDefault="00554034" w:rsidP="00554034">
      <w:pPr>
        <w:pStyle w:val="a8"/>
        <w:tabs>
          <w:tab w:val="clear" w:pos="360"/>
          <w:tab w:val="left" w:pos="567"/>
        </w:tabs>
        <w:suppressAutoHyphens/>
        <w:spacing w:after="200"/>
        <w:ind w:left="0" w:firstLine="0"/>
        <w:rPr>
          <w:rFonts w:eastAsia="Calibri" w:cs="Times New Roman"/>
          <w:spacing w:val="-4"/>
          <w:lang w:eastAsia="ar-SA"/>
        </w:rPr>
      </w:pPr>
    </w:p>
    <w:tbl>
      <w:tblPr>
        <w:tblpPr w:leftFromText="180" w:rightFromText="180" w:vertAnchor="text" w:tblpX="-686" w:tblpY="1"/>
        <w:tblOverlap w:val="never"/>
        <w:tblW w:w="5377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554034" w:rsidRPr="006A606E" w14:paraId="2F0DE39B" w14:textId="77777777" w:rsidTr="000429FB">
        <w:trPr>
          <w:trHeight w:val="567"/>
        </w:trPr>
        <w:tc>
          <w:tcPr>
            <w:tcW w:w="5000" w:type="pct"/>
            <w:tcBorders>
              <w:top w:val="nil"/>
              <w:bottom w:val="nil"/>
            </w:tcBorders>
            <w:vAlign w:val="bottom"/>
          </w:tcPr>
          <w:p w14:paraId="779F22FB" w14:textId="3E5A9A5C" w:rsidR="00554034" w:rsidRPr="006A606E" w:rsidRDefault="00554034" w:rsidP="000429FB">
            <w:pPr>
              <w:tabs>
                <w:tab w:val="left" w:pos="567"/>
                <w:tab w:val="left" w:pos="1134"/>
              </w:tabs>
              <w:spacing w:after="120"/>
              <w:ind w:left="26" w:hanging="26"/>
              <w:jc w:val="both"/>
              <w:rPr>
                <w:rFonts w:eastAsia="Calibri"/>
                <w:spacing w:val="-4"/>
                <w:lang w:eastAsia="ar-SA"/>
              </w:rPr>
            </w:pPr>
            <w:r w:rsidRPr="006A606E">
              <w:rPr>
                <w:rFonts w:eastAsia="Calibri"/>
                <w:spacing w:val="-4"/>
                <w:lang w:eastAsia="ar-SA"/>
              </w:rPr>
              <w:t xml:space="preserve">Мы </w:t>
            </w:r>
            <w:r w:rsidRPr="00DB2141">
              <w:rPr>
                <w:rFonts w:eastAsia="Calibri"/>
                <w:spacing w:val="-4"/>
                <w:lang w:eastAsia="ar-SA"/>
              </w:rPr>
              <w:t>нижеподписавшиеся составили настоящий Акт о том, что данное спортивное сооружение имеет описанные выше характеристики и оборудование и соответствует требованиям Регламента</w:t>
            </w:r>
            <w:r w:rsidR="000429FB">
              <w:t xml:space="preserve"> </w:t>
            </w:r>
            <w:bookmarkStart w:id="1" w:name="_Hlk80021114"/>
            <w:r w:rsidR="000429FB" w:rsidRPr="000429FB">
              <w:rPr>
                <w:rFonts w:eastAsia="Calibri"/>
                <w:spacing w:val="-4"/>
                <w:lang w:eastAsia="ar-SA"/>
              </w:rPr>
              <w:t>Первенства России по баскетболу среди юниоров до 21 года</w:t>
            </w:r>
            <w:r w:rsidRPr="00DB2141">
              <w:rPr>
                <w:rFonts w:eastAsia="Calibri"/>
                <w:spacing w:val="-4"/>
                <w:lang w:eastAsia="ar-SA"/>
              </w:rPr>
              <w:t xml:space="preserve"> сезона 202</w:t>
            </w:r>
            <w:r w:rsidR="0044785C" w:rsidRPr="0044785C">
              <w:rPr>
                <w:rFonts w:eastAsia="Calibri"/>
                <w:spacing w:val="-4"/>
                <w:lang w:eastAsia="ar-SA"/>
              </w:rPr>
              <w:t>3</w:t>
            </w:r>
            <w:r w:rsidRPr="00DB2141">
              <w:rPr>
                <w:rFonts w:eastAsia="Calibri"/>
                <w:spacing w:val="-4"/>
                <w:lang w:eastAsia="ar-SA"/>
              </w:rPr>
              <w:t>-202</w:t>
            </w:r>
            <w:r w:rsidR="0044785C" w:rsidRPr="0044785C">
              <w:rPr>
                <w:rFonts w:eastAsia="Calibri"/>
                <w:spacing w:val="-4"/>
                <w:lang w:eastAsia="ar-SA"/>
              </w:rPr>
              <w:t>4</w:t>
            </w:r>
            <w:r w:rsidRPr="00DB2141">
              <w:rPr>
                <w:rFonts w:eastAsia="Calibri"/>
                <w:spacing w:val="-4"/>
                <w:lang w:eastAsia="ar-SA"/>
              </w:rPr>
              <w:t xml:space="preserve"> </w:t>
            </w:r>
            <w:bookmarkEnd w:id="1"/>
            <w:r w:rsidRPr="00DB2141">
              <w:rPr>
                <w:rFonts w:eastAsia="Calibri"/>
                <w:spacing w:val="-4"/>
                <w:lang w:eastAsia="ar-SA"/>
              </w:rPr>
              <w:t>для проведения</w:t>
            </w:r>
            <w:r w:rsidR="000429FB" w:rsidRPr="000429FB">
              <w:rPr>
                <w:rFonts w:eastAsia="Calibri"/>
                <w:spacing w:val="-4"/>
                <w:lang w:eastAsia="ar-SA"/>
              </w:rPr>
              <w:t xml:space="preserve"> Первенства России по баскетболу среди юниоров до 21 года</w:t>
            </w:r>
          </w:p>
        </w:tc>
      </w:tr>
      <w:tr w:rsidR="00554034" w:rsidRPr="006A606E" w14:paraId="3CE51CE5" w14:textId="77777777" w:rsidTr="000429FB">
        <w:trPr>
          <w:trHeight w:val="56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14:paraId="42E184DB" w14:textId="77777777" w:rsidR="00554034" w:rsidRPr="006A606E" w:rsidRDefault="00554034" w:rsidP="00A82328">
            <w:pPr>
              <w:tabs>
                <w:tab w:val="left" w:pos="567"/>
                <w:tab w:val="left" w:pos="1134"/>
              </w:tabs>
              <w:spacing w:after="120"/>
              <w:rPr>
                <w:rFonts w:eastAsia="Calibri"/>
                <w:spacing w:val="-4"/>
                <w:lang w:eastAsia="ar-SA"/>
              </w:rPr>
            </w:pPr>
            <w:r w:rsidRPr="006A606E">
              <w:rPr>
                <w:rFonts w:eastAsia="Calibri"/>
                <w:spacing w:val="-4"/>
                <w:lang w:eastAsia="ar-SA"/>
              </w:rPr>
              <w:t xml:space="preserve">Руководитель клуба </w:t>
            </w:r>
            <w:r w:rsidRPr="006A606E">
              <w:rPr>
                <w:rFonts w:eastAsia="Calibri"/>
                <w:spacing w:val="-4"/>
                <w:sz w:val="13"/>
                <w:szCs w:val="13"/>
                <w:lang w:eastAsia="ar-SA"/>
              </w:rPr>
              <w:t>(ФИО, должность, подпись, печать)</w:t>
            </w:r>
            <w:r w:rsidRPr="006A606E">
              <w:rPr>
                <w:rFonts w:eastAsia="Calibri"/>
                <w:spacing w:val="-4"/>
                <w:lang w:eastAsia="ar-SA"/>
              </w:rPr>
              <w:t>:</w:t>
            </w:r>
          </w:p>
          <w:p w14:paraId="60B28D57" w14:textId="77777777" w:rsidR="00554034" w:rsidRPr="006A606E" w:rsidRDefault="00554034" w:rsidP="00A82328">
            <w:pPr>
              <w:tabs>
                <w:tab w:val="left" w:pos="567"/>
                <w:tab w:val="left" w:pos="1134"/>
              </w:tabs>
              <w:spacing w:after="120"/>
              <w:rPr>
                <w:rFonts w:eastAsia="Calibri"/>
                <w:spacing w:val="-4"/>
                <w:sz w:val="20"/>
                <w:szCs w:val="20"/>
                <w:lang w:eastAsia="ar-SA"/>
              </w:rPr>
            </w:pPr>
          </w:p>
        </w:tc>
      </w:tr>
      <w:tr w:rsidR="00554034" w:rsidRPr="006A606E" w14:paraId="546C87BA" w14:textId="77777777" w:rsidTr="000429FB">
        <w:trPr>
          <w:trHeight w:val="56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14:paraId="3C92524F" w14:textId="77777777" w:rsidR="00554034" w:rsidRPr="00DB2141" w:rsidRDefault="00554034" w:rsidP="00A82328">
            <w:pPr>
              <w:tabs>
                <w:tab w:val="left" w:pos="567"/>
                <w:tab w:val="left" w:pos="1134"/>
              </w:tabs>
              <w:spacing w:after="120"/>
              <w:rPr>
                <w:rFonts w:eastAsia="Calibri"/>
                <w:spacing w:val="-4"/>
                <w:lang w:eastAsia="ar-SA"/>
              </w:rPr>
            </w:pPr>
          </w:p>
        </w:tc>
      </w:tr>
      <w:tr w:rsidR="00554034" w:rsidRPr="006A606E" w14:paraId="783C93FB" w14:textId="77777777" w:rsidTr="000429FB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FBB0B" w14:textId="77777777" w:rsidR="00554034" w:rsidRPr="00DB2141" w:rsidRDefault="00554034" w:rsidP="00A82328">
            <w:pPr>
              <w:tabs>
                <w:tab w:val="left" w:pos="567"/>
                <w:tab w:val="left" w:pos="1134"/>
              </w:tabs>
              <w:spacing w:after="120"/>
              <w:rPr>
                <w:rFonts w:eastAsia="Calibri"/>
                <w:spacing w:val="-4"/>
                <w:lang w:eastAsia="ar-SA"/>
              </w:rPr>
            </w:pPr>
            <w:r w:rsidRPr="00DB2141">
              <w:rPr>
                <w:rFonts w:eastAsia="Calibri"/>
                <w:spacing w:val="-4"/>
                <w:lang w:eastAsia="ar-SA"/>
              </w:rPr>
              <w:t xml:space="preserve">Руководитель собственника (балансодержателя) спортивного сооружения </w:t>
            </w:r>
            <w:r w:rsidRPr="00DB2141">
              <w:rPr>
                <w:rFonts w:eastAsia="Calibri"/>
                <w:spacing w:val="-4"/>
                <w:sz w:val="13"/>
                <w:szCs w:val="13"/>
                <w:lang w:eastAsia="ar-SA"/>
              </w:rPr>
              <w:t>(ФИО, должность, подпись, печать)</w:t>
            </w:r>
            <w:r w:rsidRPr="00DB2141">
              <w:rPr>
                <w:rFonts w:eastAsia="Calibri"/>
                <w:spacing w:val="-4"/>
                <w:lang w:eastAsia="ar-SA"/>
              </w:rPr>
              <w:t>:</w:t>
            </w:r>
          </w:p>
          <w:p w14:paraId="24D771FC" w14:textId="77777777" w:rsidR="00554034" w:rsidRPr="00DB2141" w:rsidRDefault="00554034" w:rsidP="00A82328">
            <w:pPr>
              <w:tabs>
                <w:tab w:val="left" w:pos="567"/>
                <w:tab w:val="left" w:pos="1134"/>
              </w:tabs>
              <w:spacing w:after="120"/>
              <w:rPr>
                <w:rFonts w:eastAsia="Calibri"/>
                <w:spacing w:val="-4"/>
                <w:sz w:val="13"/>
                <w:szCs w:val="13"/>
                <w:lang w:eastAsia="ar-SA"/>
              </w:rPr>
            </w:pPr>
          </w:p>
        </w:tc>
      </w:tr>
      <w:tr w:rsidR="00554034" w:rsidRPr="006A606E" w14:paraId="49E0BE5F" w14:textId="77777777" w:rsidTr="000429FB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5F04E" w14:textId="77777777" w:rsidR="00554034" w:rsidRPr="00DB2141" w:rsidRDefault="00554034" w:rsidP="00A82328">
            <w:pPr>
              <w:tabs>
                <w:tab w:val="left" w:pos="567"/>
                <w:tab w:val="left" w:pos="1134"/>
              </w:tabs>
              <w:spacing w:after="120"/>
              <w:rPr>
                <w:rFonts w:eastAsia="Calibri"/>
                <w:spacing w:val="-4"/>
                <w:lang w:eastAsia="ar-SA"/>
              </w:rPr>
            </w:pPr>
          </w:p>
        </w:tc>
      </w:tr>
      <w:tr w:rsidR="00554034" w:rsidRPr="006A606E" w14:paraId="20CC91D6" w14:textId="77777777" w:rsidTr="000429FB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41AC7" w14:textId="77777777" w:rsidR="00554034" w:rsidRPr="00DB2141" w:rsidRDefault="00554034" w:rsidP="00A82328">
            <w:pPr>
              <w:tabs>
                <w:tab w:val="left" w:pos="567"/>
                <w:tab w:val="left" w:pos="1134"/>
              </w:tabs>
              <w:spacing w:after="120"/>
              <w:rPr>
                <w:rFonts w:eastAsia="Calibri"/>
                <w:spacing w:val="-4"/>
                <w:lang w:eastAsia="ar-SA"/>
              </w:rPr>
            </w:pPr>
            <w:r w:rsidRPr="00DB2141">
              <w:rPr>
                <w:rFonts w:eastAsia="Calibri"/>
                <w:spacing w:val="-4"/>
                <w:lang w:eastAsia="ar-SA"/>
              </w:rPr>
              <w:t xml:space="preserve">Руководитель или должностное лицо, ответственное за эксплуатацию инженерных систем и спортивного сооружения в целом </w:t>
            </w:r>
            <w:r w:rsidRPr="00DB2141">
              <w:rPr>
                <w:rFonts w:eastAsia="Calibri"/>
                <w:spacing w:val="-4"/>
                <w:sz w:val="13"/>
                <w:szCs w:val="13"/>
                <w:lang w:eastAsia="ar-SA"/>
              </w:rPr>
              <w:t>(ФИО, должность, подпись, печать)</w:t>
            </w:r>
            <w:r w:rsidRPr="00DB2141">
              <w:rPr>
                <w:rFonts w:eastAsia="Calibri"/>
                <w:spacing w:val="-4"/>
                <w:lang w:eastAsia="ar-SA"/>
              </w:rPr>
              <w:t>:</w:t>
            </w:r>
          </w:p>
          <w:p w14:paraId="28B41D16" w14:textId="77777777" w:rsidR="00554034" w:rsidRPr="00DB2141" w:rsidRDefault="00554034" w:rsidP="00A82328">
            <w:pPr>
              <w:tabs>
                <w:tab w:val="left" w:pos="567"/>
                <w:tab w:val="left" w:pos="1134"/>
              </w:tabs>
              <w:spacing w:after="120"/>
              <w:rPr>
                <w:rFonts w:eastAsia="Calibri"/>
                <w:spacing w:val="-4"/>
                <w:sz w:val="13"/>
                <w:szCs w:val="13"/>
                <w:lang w:eastAsia="ar-SA"/>
              </w:rPr>
            </w:pPr>
          </w:p>
        </w:tc>
      </w:tr>
    </w:tbl>
    <w:p w14:paraId="63038519" w14:textId="77777777" w:rsidR="001D4C18" w:rsidRDefault="00C37A7E" w:rsidP="00554034">
      <w:pPr>
        <w:tabs>
          <w:tab w:val="left" w:pos="142"/>
        </w:tabs>
        <w:spacing w:before="120"/>
        <w:ind w:left="-993"/>
        <w:jc w:val="center"/>
      </w:pPr>
    </w:p>
    <w:sectPr w:rsidR="001D4C18" w:rsidSect="003009A6">
      <w:footerReference w:type="even" r:id="rId8"/>
      <w:footerReference w:type="default" r:id="rId9"/>
      <w:pgSz w:w="11900" w:h="16840"/>
      <w:pgMar w:top="568" w:right="850" w:bottom="567" w:left="156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8C143" w14:textId="77777777" w:rsidR="00C37A7E" w:rsidRDefault="00C37A7E" w:rsidP="004756B1">
      <w:r>
        <w:separator/>
      </w:r>
    </w:p>
  </w:endnote>
  <w:endnote w:type="continuationSeparator" w:id="0">
    <w:p w14:paraId="30EDB943" w14:textId="77777777" w:rsidR="00C37A7E" w:rsidRDefault="00C37A7E" w:rsidP="0047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204358285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A9979B9" w14:textId="77777777" w:rsidR="00554034" w:rsidRDefault="00554034" w:rsidP="0019316E">
        <w:pPr>
          <w:pStyle w:val="a6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CDF89FE" w14:textId="77777777" w:rsidR="00554034" w:rsidRDefault="00554034" w:rsidP="005540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969285929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28E1FB74" w14:textId="77777777" w:rsidR="00554034" w:rsidRDefault="00554034" w:rsidP="0019316E">
        <w:pPr>
          <w:pStyle w:val="a6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0078691C" w14:textId="77777777" w:rsidR="00554034" w:rsidRDefault="00554034" w:rsidP="005540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30CD6" w14:textId="77777777" w:rsidR="00C37A7E" w:rsidRDefault="00C37A7E" w:rsidP="004756B1">
      <w:r>
        <w:separator/>
      </w:r>
    </w:p>
  </w:footnote>
  <w:footnote w:type="continuationSeparator" w:id="0">
    <w:p w14:paraId="1186BF38" w14:textId="77777777" w:rsidR="00C37A7E" w:rsidRDefault="00C37A7E" w:rsidP="0047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824"/>
    <w:multiLevelType w:val="hybridMultilevel"/>
    <w:tmpl w:val="0C00A3E0"/>
    <w:lvl w:ilvl="0" w:tplc="413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8D0"/>
    <w:multiLevelType w:val="hybridMultilevel"/>
    <w:tmpl w:val="422C0414"/>
    <w:lvl w:ilvl="0" w:tplc="413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670"/>
    <w:multiLevelType w:val="hybridMultilevel"/>
    <w:tmpl w:val="3B06AF2A"/>
    <w:lvl w:ilvl="0" w:tplc="4134E8F6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25209BA"/>
    <w:multiLevelType w:val="hybridMultilevel"/>
    <w:tmpl w:val="A61879E0"/>
    <w:lvl w:ilvl="0" w:tplc="4134E8F6">
      <w:start w:val="1"/>
      <w:numFmt w:val="bullet"/>
      <w:pStyle w:val="a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E8716A"/>
    <w:multiLevelType w:val="hybridMultilevel"/>
    <w:tmpl w:val="5EDEF352"/>
    <w:lvl w:ilvl="0" w:tplc="413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1136"/>
    <w:multiLevelType w:val="hybridMultilevel"/>
    <w:tmpl w:val="12605B14"/>
    <w:lvl w:ilvl="0" w:tplc="4134E8F6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44DC5E2F"/>
    <w:multiLevelType w:val="hybridMultilevel"/>
    <w:tmpl w:val="E8CEA4C8"/>
    <w:lvl w:ilvl="0" w:tplc="4134E8F6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52275641"/>
    <w:multiLevelType w:val="hybridMultilevel"/>
    <w:tmpl w:val="A942EC14"/>
    <w:lvl w:ilvl="0" w:tplc="413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20699"/>
    <w:multiLevelType w:val="hybridMultilevel"/>
    <w:tmpl w:val="8BF850DA"/>
    <w:lvl w:ilvl="0" w:tplc="413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05377"/>
    <w:multiLevelType w:val="hybridMultilevel"/>
    <w:tmpl w:val="63FAD6FA"/>
    <w:lvl w:ilvl="0" w:tplc="4134E8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E4DE9"/>
    <w:multiLevelType w:val="hybridMultilevel"/>
    <w:tmpl w:val="426A6364"/>
    <w:lvl w:ilvl="0" w:tplc="4134E8F6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6ACE3B5E"/>
    <w:multiLevelType w:val="hybridMultilevel"/>
    <w:tmpl w:val="E78A4BD0"/>
    <w:lvl w:ilvl="0" w:tplc="413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65DE4"/>
    <w:multiLevelType w:val="hybridMultilevel"/>
    <w:tmpl w:val="7FAA09E6"/>
    <w:lvl w:ilvl="0" w:tplc="413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F72B5"/>
    <w:multiLevelType w:val="hybridMultilevel"/>
    <w:tmpl w:val="D346A798"/>
    <w:lvl w:ilvl="0" w:tplc="413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B1"/>
    <w:rsid w:val="000429FB"/>
    <w:rsid w:val="001835BA"/>
    <w:rsid w:val="0019597E"/>
    <w:rsid w:val="00241C72"/>
    <w:rsid w:val="003009A6"/>
    <w:rsid w:val="003D05DA"/>
    <w:rsid w:val="00412C51"/>
    <w:rsid w:val="0044785C"/>
    <w:rsid w:val="004756B1"/>
    <w:rsid w:val="004B7F19"/>
    <w:rsid w:val="004F482A"/>
    <w:rsid w:val="00554034"/>
    <w:rsid w:val="006F710A"/>
    <w:rsid w:val="007E7B35"/>
    <w:rsid w:val="00836050"/>
    <w:rsid w:val="0084023F"/>
    <w:rsid w:val="008657D3"/>
    <w:rsid w:val="00947920"/>
    <w:rsid w:val="00A01E97"/>
    <w:rsid w:val="00A337F1"/>
    <w:rsid w:val="00B55313"/>
    <w:rsid w:val="00BB6865"/>
    <w:rsid w:val="00C37A7E"/>
    <w:rsid w:val="00D22779"/>
    <w:rsid w:val="00EB3881"/>
    <w:rsid w:val="00F1006F"/>
    <w:rsid w:val="00F16109"/>
    <w:rsid w:val="00F213E8"/>
    <w:rsid w:val="00F56DB7"/>
    <w:rsid w:val="00F93B0E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2D68A"/>
  <w14:defaultImageDpi w14:val="32767"/>
  <w15:chartTrackingRefBased/>
  <w15:docId w15:val="{30DD9695-800C-8B4E-9281-58467D9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qFormat/>
    <w:rsid w:val="004756B1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75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756B1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0"/>
    <w:link w:val="a7"/>
    <w:uiPriority w:val="99"/>
    <w:unhideWhenUsed/>
    <w:rsid w:val="004756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756B1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link w:val="a9"/>
    <w:qFormat/>
    <w:rsid w:val="00554034"/>
    <w:pPr>
      <w:numPr>
        <w:numId w:val="0"/>
      </w:numPr>
      <w:tabs>
        <w:tab w:val="num" w:pos="360"/>
      </w:tabs>
      <w:spacing w:before="20" w:line="276" w:lineRule="auto"/>
      <w:ind w:left="360" w:hanging="3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basedOn w:val="a1"/>
    <w:link w:val="a8"/>
    <w:rsid w:val="00554034"/>
    <w:rPr>
      <w:rFonts w:ascii="Times New Roman" w:hAnsi="Times New Roman"/>
      <w:sz w:val="22"/>
      <w:szCs w:val="22"/>
    </w:rPr>
  </w:style>
  <w:style w:type="table" w:customStyle="1" w:styleId="1">
    <w:name w:val="Сетка таблицы1"/>
    <w:basedOn w:val="a2"/>
    <w:next w:val="aa"/>
    <w:uiPriority w:val="59"/>
    <w:rsid w:val="005540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semiHidden/>
    <w:unhideWhenUsed/>
    <w:rsid w:val="00554034"/>
    <w:pPr>
      <w:numPr>
        <w:numId w:val="1"/>
      </w:numPr>
      <w:contextualSpacing/>
    </w:pPr>
  </w:style>
  <w:style w:type="table" w:styleId="aa">
    <w:name w:val="Table Grid"/>
    <w:basedOn w:val="a2"/>
    <w:uiPriority w:val="39"/>
    <w:rsid w:val="0055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uiPriority w:val="99"/>
    <w:semiHidden/>
    <w:unhideWhenUsed/>
    <w:rsid w:val="0055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Дамир Мухамятжанов</cp:lastModifiedBy>
  <cp:revision>10</cp:revision>
  <dcterms:created xsi:type="dcterms:W3CDTF">2020-07-22T08:24:00Z</dcterms:created>
  <dcterms:modified xsi:type="dcterms:W3CDTF">2023-06-05T16:37:00Z</dcterms:modified>
</cp:coreProperties>
</file>